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宋体" w:hAnsi="宋体" w:eastAsia="宋体" w:cs="宋体"/>
          <w:b/>
          <w:sz w:val="44"/>
          <w:lang w:eastAsia="zh-CN"/>
        </w:rPr>
      </w:pPr>
      <w:bookmarkStart w:id="0" w:name="_Toc70335782"/>
      <w:r>
        <w:rPr>
          <w:rFonts w:hint="eastAsia" w:ascii="黑体" w:eastAsia="黑体"/>
          <w:b/>
          <w:sz w:val="44"/>
        </w:rPr>
        <w:t>2021年部门预算信息公开目录</w:t>
      </w:r>
      <w:r>
        <w:rPr>
          <w:rFonts w:hint="eastAsia" w:ascii="宋体" w:hAnsi="宋体" w:eastAsia="宋体" w:cs="宋体"/>
          <w:b/>
          <w:sz w:val="44"/>
          <w:lang w:eastAsia="zh-CN"/>
        </w:rPr>
        <w:t>（</w:t>
      </w:r>
      <w:r>
        <w:rPr>
          <w:rFonts w:hint="eastAsia" w:ascii="宋体" w:hAnsi="宋体" w:eastAsia="宋体" w:cs="宋体"/>
          <w:sz w:val="44"/>
        </w:rPr>
        <w:t>唐山</w:t>
      </w:r>
      <w:r>
        <w:rPr>
          <w:rFonts w:hint="eastAsia" w:ascii="宋体" w:hAnsi="宋体" w:eastAsia="宋体" w:cs="宋体"/>
          <w:sz w:val="44"/>
          <w:lang w:eastAsia="zh-CN"/>
        </w:rPr>
        <w:t>学院</w:t>
      </w:r>
      <w:r>
        <w:rPr>
          <w:rFonts w:hint="eastAsia" w:ascii="宋体" w:hAnsi="宋体" w:eastAsia="宋体" w:cs="宋体"/>
          <w:b/>
          <w:sz w:val="44"/>
          <w:lang w:eastAsia="zh-CN"/>
        </w:rPr>
        <w:t>）</w:t>
      </w:r>
    </w:p>
    <w:p>
      <w:pPr>
        <w:jc w:val="center"/>
        <w:rPr>
          <w:rFonts w:ascii="Times New Roman" w:hAnsi="宋体"/>
          <w:b/>
          <w:sz w:val="30"/>
        </w:rPr>
      </w:pPr>
      <w:r>
        <w:rPr>
          <w:rFonts w:ascii="黑体" w:hAnsi="黑体" w:eastAsia="黑体"/>
          <w:b/>
          <w:sz w:val="30"/>
        </w:rPr>
        <w:t xml:space="preserve"> </w:t>
      </w:r>
    </w:p>
    <w:p>
      <w:pPr>
        <w:jc w:val="left"/>
        <w:rPr>
          <w:rFonts w:hint="eastAsia" w:ascii="Times New Roman" w:hAnsi="宋体"/>
          <w:b/>
          <w:sz w:val="28"/>
        </w:rPr>
      </w:pPr>
      <w:r>
        <w:rPr>
          <w:rFonts w:hint="eastAsia" w:ascii="方正楷体_GBK" w:eastAsia="方正楷体_GBK"/>
          <w:b/>
          <w:sz w:val="28"/>
        </w:rPr>
        <w:t>部门预算公开表</w:t>
      </w:r>
    </w:p>
    <w:p>
      <w:pPr>
        <w:pStyle w:val="6"/>
        <w:tabs>
          <w:tab w:val="right" w:leader="dot" w:pos="14789"/>
        </w:tabs>
        <w:jc w:val="center"/>
        <w:rPr>
          <w:rFonts w:ascii="Times New Roman" w:eastAsia="方正仿宋_GBK"/>
          <w:sz w:val="28"/>
        </w:rPr>
      </w:pPr>
      <w:r>
        <w:rPr>
          <w:rFonts w:ascii="Times New Roman" w:eastAsia="方正仿宋_GBK"/>
          <w:sz w:val="28"/>
        </w:rPr>
        <w:fldChar w:fldCharType="begin"/>
      </w:r>
      <w:r>
        <w:rPr>
          <w:rFonts w:ascii="Times New Roman" w:eastAsia="方正仿宋_GBK"/>
          <w:sz w:val="28"/>
        </w:rPr>
        <w:instrText xml:space="preserve"> TOC \o "2-2" \h \z \u \t "-1" </w:instrText>
      </w:r>
      <w:r>
        <w:rPr>
          <w:rFonts w:ascii="Times New Roman" w:eastAsia="方正仿宋_GBK"/>
          <w:sz w:val="28"/>
        </w:rPr>
        <w:fldChar w:fldCharType="separate"/>
      </w: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"_Toc70335754"</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eastAsia="方正仿宋_GBK"/>
          <w:sz w:val="28"/>
          <w:u w:val="none"/>
        </w:rPr>
        <w:t>部门预算收支总表</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_Toc70335754 \h </w:instrText>
      </w:r>
      <w:r>
        <w:rPr>
          <w:rFonts w:ascii="Times New Roman" w:eastAsia="方正仿宋_GBK"/>
          <w:sz w:val="28"/>
        </w:rPr>
        <w:fldChar w:fldCharType="separate"/>
      </w:r>
      <w:r>
        <w:rPr>
          <w:rFonts w:ascii="Times New Roman" w:eastAsia="方正仿宋_GBK"/>
          <w:sz w:val="28"/>
        </w:rPr>
        <w:t>1</w:t>
      </w:r>
      <w:r>
        <w:rPr>
          <w:rFonts w:ascii="Times New Roman" w:eastAsia="方正仿宋_GBK"/>
          <w:sz w:val="28"/>
        </w:rPr>
        <w:fldChar w:fldCharType="end"/>
      </w:r>
      <w:r>
        <w:rPr>
          <w:rStyle w:val="10"/>
          <w:rFonts w:ascii="Times New Roman" w:eastAsia="方正仿宋_GBK"/>
          <w:sz w:val="28"/>
          <w:u w:val="none"/>
        </w:rPr>
        <w:fldChar w:fldCharType="end"/>
      </w:r>
    </w:p>
    <w:p>
      <w:pPr>
        <w:pStyle w:val="6"/>
        <w:tabs>
          <w:tab w:val="right" w:leader="dot" w:pos="14789"/>
        </w:tabs>
        <w:jc w:val="center"/>
        <w:rPr>
          <w:rFonts w:ascii="Times New Roman" w:eastAsia="方正仿宋_GBK"/>
          <w:sz w:val="28"/>
        </w:rPr>
      </w:pP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"_Toc70335755"</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eastAsia="方正仿宋_GBK"/>
          <w:sz w:val="28"/>
          <w:u w:val="none"/>
        </w:rPr>
        <w:t>部门预算收入总表</w:t>
      </w:r>
      <w:r>
        <w:rPr>
          <w:rFonts w:ascii="Times New Roman" w:eastAsia="方正仿宋_GBK"/>
          <w:sz w:val="28"/>
        </w:rPr>
        <w:tab/>
      </w:r>
      <w:r>
        <w:rPr>
          <w:rFonts w:hint="eastAsia" w:ascii="Times New Roman" w:eastAsia="方正仿宋_GBK"/>
          <w:sz w:val="28"/>
          <w:lang w:val="en-US" w:eastAsia="zh-CN"/>
        </w:rPr>
        <w:t>5</w:t>
      </w:r>
      <w:r>
        <w:rPr>
          <w:rStyle w:val="10"/>
          <w:rFonts w:ascii="Times New Roman" w:eastAsia="方正仿宋_GBK"/>
          <w:sz w:val="28"/>
          <w:u w:val="none"/>
        </w:rPr>
        <w:fldChar w:fldCharType="end"/>
      </w:r>
    </w:p>
    <w:p>
      <w:pPr>
        <w:pStyle w:val="6"/>
        <w:tabs>
          <w:tab w:val="right" w:leader="dot" w:pos="14789"/>
        </w:tabs>
        <w:jc w:val="center"/>
        <w:rPr>
          <w:rFonts w:ascii="Times New Roman" w:eastAsia="方正仿宋_GBK"/>
          <w:sz w:val="28"/>
        </w:rPr>
      </w:pP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"_Toc70335756"</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eastAsia="方正仿宋_GBK"/>
          <w:sz w:val="28"/>
          <w:u w:val="none"/>
        </w:rPr>
        <w:t>部门预算支出总表</w:t>
      </w:r>
      <w:r>
        <w:rPr>
          <w:rFonts w:ascii="Times New Roman" w:eastAsia="方正仿宋_GBK"/>
          <w:sz w:val="28"/>
        </w:rPr>
        <w:tab/>
      </w:r>
      <w:r>
        <w:rPr>
          <w:rFonts w:hint="eastAsia" w:ascii="Times New Roman" w:eastAsia="方正仿宋_GBK"/>
          <w:sz w:val="28"/>
          <w:lang w:val="en-US" w:eastAsia="zh-CN"/>
        </w:rPr>
        <w:t>6</w:t>
      </w:r>
      <w:r>
        <w:rPr>
          <w:rStyle w:val="10"/>
          <w:rFonts w:ascii="Times New Roman" w:eastAsia="方正仿宋_GBK"/>
          <w:sz w:val="28"/>
          <w:u w:val="none"/>
        </w:rPr>
        <w:fldChar w:fldCharType="end"/>
      </w:r>
    </w:p>
    <w:p>
      <w:pPr>
        <w:pStyle w:val="6"/>
        <w:tabs>
          <w:tab w:val="right" w:leader="dot" w:pos="14789"/>
        </w:tabs>
        <w:jc w:val="center"/>
        <w:rPr>
          <w:rFonts w:ascii="Times New Roman" w:eastAsia="方正仿宋_GBK"/>
          <w:sz w:val="28"/>
        </w:rPr>
      </w:pP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"_Toc70335757"</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eastAsia="方正仿宋_GBK"/>
          <w:sz w:val="28"/>
          <w:u w:val="none"/>
        </w:rPr>
        <w:t>部门预算财政拨款收支总表</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_Toc70335757 \h </w:instrText>
      </w:r>
      <w:r>
        <w:rPr>
          <w:rFonts w:ascii="Times New Roman" w:eastAsia="方正仿宋_GBK"/>
          <w:sz w:val="28"/>
        </w:rPr>
        <w:fldChar w:fldCharType="separate"/>
      </w:r>
      <w:r>
        <w:rPr>
          <w:rFonts w:ascii="Times New Roman" w:eastAsia="方正仿宋_GBK"/>
          <w:sz w:val="28"/>
        </w:rPr>
        <w:t>7</w:t>
      </w:r>
      <w:r>
        <w:rPr>
          <w:rFonts w:ascii="Times New Roman" w:eastAsia="方正仿宋_GBK"/>
          <w:sz w:val="28"/>
        </w:rPr>
        <w:fldChar w:fldCharType="end"/>
      </w:r>
      <w:r>
        <w:rPr>
          <w:rStyle w:val="10"/>
          <w:rFonts w:ascii="Times New Roman" w:eastAsia="方正仿宋_GBK"/>
          <w:sz w:val="28"/>
          <w:u w:val="none"/>
        </w:rPr>
        <w:fldChar w:fldCharType="end"/>
      </w:r>
    </w:p>
    <w:p>
      <w:pPr>
        <w:pStyle w:val="6"/>
        <w:tabs>
          <w:tab w:val="right" w:leader="dot" w:pos="14789"/>
        </w:tabs>
        <w:jc w:val="center"/>
        <w:rPr>
          <w:rFonts w:ascii="Times New Roman" w:eastAsia="方正仿宋_GBK"/>
          <w:sz w:val="28"/>
        </w:rPr>
      </w:pP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"_Toc70335758"</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eastAsia="方正仿宋_GBK"/>
          <w:sz w:val="28"/>
          <w:u w:val="none"/>
        </w:rPr>
        <w:t>部门预算一般公共预算财政拨款支出表</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_Toc70335758 \h </w:instrText>
      </w:r>
      <w:r>
        <w:rPr>
          <w:rFonts w:ascii="Times New Roman" w:eastAsia="方正仿宋_GBK"/>
          <w:sz w:val="28"/>
        </w:rPr>
        <w:fldChar w:fldCharType="separate"/>
      </w:r>
      <w:r>
        <w:rPr>
          <w:rFonts w:ascii="Times New Roman" w:eastAsia="方正仿宋_GBK"/>
          <w:sz w:val="28"/>
        </w:rPr>
        <w:t>10</w:t>
      </w:r>
      <w:r>
        <w:rPr>
          <w:rFonts w:ascii="Times New Roman" w:eastAsia="方正仿宋_GBK"/>
          <w:sz w:val="28"/>
        </w:rPr>
        <w:fldChar w:fldCharType="end"/>
      </w:r>
      <w:r>
        <w:rPr>
          <w:rStyle w:val="10"/>
          <w:rFonts w:ascii="Times New Roman" w:eastAsia="方正仿宋_GBK"/>
          <w:sz w:val="28"/>
          <w:u w:val="none"/>
        </w:rPr>
        <w:fldChar w:fldCharType="end"/>
      </w:r>
    </w:p>
    <w:p>
      <w:pPr>
        <w:pStyle w:val="6"/>
        <w:tabs>
          <w:tab w:val="right" w:leader="dot" w:pos="14789"/>
        </w:tabs>
        <w:jc w:val="center"/>
        <w:rPr>
          <w:rFonts w:ascii="Times New Roman" w:eastAsia="方正仿宋_GBK"/>
          <w:sz w:val="28"/>
        </w:rPr>
      </w:pP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"_Toc70335759"</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eastAsia="方正仿宋_GBK"/>
          <w:sz w:val="28"/>
          <w:u w:val="none"/>
        </w:rPr>
        <w:t>部门预算一般公共预算财政拨款基本支出表</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_Toc70335759 \h </w:instrText>
      </w:r>
      <w:r>
        <w:rPr>
          <w:rFonts w:ascii="Times New Roman" w:eastAsia="方正仿宋_GBK"/>
          <w:sz w:val="28"/>
        </w:rPr>
        <w:fldChar w:fldCharType="separate"/>
      </w:r>
      <w:r>
        <w:rPr>
          <w:rFonts w:ascii="Times New Roman" w:eastAsia="方正仿宋_GBK"/>
          <w:sz w:val="28"/>
        </w:rPr>
        <w:t>1</w:t>
      </w:r>
      <w:r>
        <w:rPr>
          <w:rFonts w:hint="eastAsia" w:ascii="Times New Roman" w:eastAsia="方正仿宋_GBK"/>
          <w:sz w:val="28"/>
          <w:lang w:val="en-US" w:eastAsia="zh-CN"/>
        </w:rPr>
        <w:t>1</w:t>
      </w:r>
      <w:r>
        <w:rPr>
          <w:rFonts w:ascii="Times New Roman" w:eastAsia="方正仿宋_GBK"/>
          <w:sz w:val="28"/>
        </w:rPr>
        <w:fldChar w:fldCharType="end"/>
      </w:r>
      <w:r>
        <w:rPr>
          <w:rStyle w:val="10"/>
          <w:rFonts w:ascii="Times New Roman" w:eastAsia="方正仿宋_GBK"/>
          <w:sz w:val="28"/>
          <w:u w:val="none"/>
        </w:rPr>
        <w:fldChar w:fldCharType="end"/>
      </w:r>
    </w:p>
    <w:p>
      <w:pPr>
        <w:pStyle w:val="6"/>
        <w:tabs>
          <w:tab w:val="right" w:leader="dot" w:pos="14789"/>
        </w:tabs>
        <w:jc w:val="center"/>
        <w:rPr>
          <w:rFonts w:ascii="Times New Roman" w:eastAsia="方正仿宋_GBK"/>
          <w:sz w:val="28"/>
        </w:rPr>
      </w:pP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"_Toc70335760"</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eastAsia="方正仿宋_GBK"/>
          <w:sz w:val="28"/>
          <w:u w:val="none"/>
        </w:rPr>
        <w:t>部门预算政府基金预算财政拨款支出表</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_Toc70335760 \h </w:instrText>
      </w:r>
      <w:r>
        <w:rPr>
          <w:rFonts w:ascii="Times New Roman" w:eastAsia="方正仿宋_GBK"/>
          <w:sz w:val="28"/>
        </w:rPr>
        <w:fldChar w:fldCharType="separate"/>
      </w:r>
      <w:r>
        <w:rPr>
          <w:rFonts w:ascii="Times New Roman" w:eastAsia="方正仿宋_GBK"/>
          <w:sz w:val="28"/>
        </w:rPr>
        <w:t>1</w:t>
      </w:r>
      <w:r>
        <w:rPr>
          <w:rFonts w:hint="eastAsia" w:ascii="Times New Roman" w:eastAsia="方正仿宋_GBK"/>
          <w:sz w:val="28"/>
          <w:lang w:val="en-US" w:eastAsia="zh-CN"/>
        </w:rPr>
        <w:t>3</w:t>
      </w:r>
      <w:r>
        <w:rPr>
          <w:rFonts w:ascii="Times New Roman" w:eastAsia="方正仿宋_GBK"/>
          <w:sz w:val="28"/>
        </w:rPr>
        <w:fldChar w:fldCharType="end"/>
      </w:r>
      <w:r>
        <w:rPr>
          <w:rStyle w:val="10"/>
          <w:rFonts w:ascii="Times New Roman" w:eastAsia="方正仿宋_GBK"/>
          <w:sz w:val="28"/>
          <w:u w:val="none"/>
        </w:rPr>
        <w:fldChar w:fldCharType="end"/>
      </w:r>
    </w:p>
    <w:p>
      <w:pPr>
        <w:pStyle w:val="6"/>
        <w:tabs>
          <w:tab w:val="right" w:leader="dot" w:pos="14789"/>
        </w:tabs>
        <w:jc w:val="center"/>
        <w:rPr>
          <w:rFonts w:ascii="Times New Roman" w:eastAsia="方正仿宋_GBK"/>
          <w:sz w:val="28"/>
        </w:rPr>
      </w:pP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"_Toc70335761"</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eastAsia="方正仿宋_GBK"/>
          <w:sz w:val="28"/>
          <w:u w:val="none"/>
        </w:rPr>
        <w:t>部门预算国有资本经营预算财政拨款支出表</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_Toc70335761 \h </w:instrText>
      </w:r>
      <w:r>
        <w:rPr>
          <w:rFonts w:ascii="Times New Roman" w:eastAsia="方正仿宋_GBK"/>
          <w:sz w:val="28"/>
        </w:rPr>
        <w:fldChar w:fldCharType="separate"/>
      </w:r>
      <w:r>
        <w:rPr>
          <w:rFonts w:ascii="Times New Roman" w:eastAsia="方正仿宋_GBK"/>
          <w:sz w:val="28"/>
        </w:rPr>
        <w:t>1</w:t>
      </w:r>
      <w:r>
        <w:rPr>
          <w:rFonts w:hint="eastAsia" w:ascii="Times New Roman" w:eastAsia="方正仿宋_GBK"/>
          <w:sz w:val="28"/>
          <w:lang w:val="en-US" w:eastAsia="zh-CN"/>
        </w:rPr>
        <w:t>4</w:t>
      </w:r>
      <w:r>
        <w:rPr>
          <w:rFonts w:ascii="Times New Roman" w:eastAsia="方正仿宋_GBK"/>
          <w:sz w:val="28"/>
        </w:rPr>
        <w:fldChar w:fldCharType="end"/>
      </w:r>
      <w:r>
        <w:rPr>
          <w:rStyle w:val="10"/>
          <w:rFonts w:ascii="Times New Roman" w:eastAsia="方正仿宋_GBK"/>
          <w:sz w:val="28"/>
          <w:u w:val="none"/>
        </w:rPr>
        <w:fldChar w:fldCharType="end"/>
      </w:r>
    </w:p>
    <w:p>
      <w:pPr>
        <w:pStyle w:val="6"/>
        <w:tabs>
          <w:tab w:val="right" w:leader="dot" w:pos="14789"/>
        </w:tabs>
        <w:jc w:val="center"/>
        <w:rPr>
          <w:rFonts w:ascii="Times New Roman" w:eastAsia="方正仿宋_GBK"/>
          <w:sz w:val="28"/>
        </w:rPr>
      </w:pP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"_Toc70335762"</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eastAsia="方正仿宋_GBK"/>
          <w:sz w:val="28"/>
          <w:u w:val="none"/>
        </w:rPr>
        <w:t>部门预算财政拨款“三公”经费支出表</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_Toc70335762 \h </w:instrText>
      </w:r>
      <w:r>
        <w:rPr>
          <w:rFonts w:ascii="Times New Roman" w:eastAsia="方正仿宋_GBK"/>
          <w:sz w:val="28"/>
        </w:rPr>
        <w:fldChar w:fldCharType="separate"/>
      </w:r>
      <w:r>
        <w:rPr>
          <w:rFonts w:ascii="Times New Roman" w:eastAsia="方正仿宋_GBK"/>
          <w:sz w:val="28"/>
        </w:rPr>
        <w:t>1</w:t>
      </w:r>
      <w:r>
        <w:rPr>
          <w:rFonts w:hint="eastAsia" w:ascii="Times New Roman" w:eastAsia="方正仿宋_GBK"/>
          <w:sz w:val="28"/>
          <w:lang w:val="en-US" w:eastAsia="zh-CN"/>
        </w:rPr>
        <w:t>5</w:t>
      </w:r>
      <w:r>
        <w:rPr>
          <w:rFonts w:ascii="Times New Roman" w:eastAsia="方正仿宋_GBK"/>
          <w:sz w:val="28"/>
        </w:rPr>
        <w:fldChar w:fldCharType="end"/>
      </w:r>
      <w:r>
        <w:rPr>
          <w:rStyle w:val="10"/>
          <w:rFonts w:ascii="Times New Roman" w:eastAsia="方正仿宋_GBK"/>
          <w:sz w:val="28"/>
          <w:u w:val="none"/>
        </w:rPr>
        <w:fldChar w:fldCharType="end"/>
      </w:r>
    </w:p>
    <w:p>
      <w:pPr>
        <w:ind w:left="420" w:leftChars="200"/>
        <w:jc w:val="center"/>
        <w:rPr>
          <w:rFonts w:ascii="Times New Roman" w:hAnsi="宋体"/>
        </w:rPr>
      </w:pPr>
      <w:r>
        <w:rPr>
          <w:rFonts w:ascii="Times New Roman" w:eastAsia="方正仿宋_GBK"/>
          <w:sz w:val="28"/>
        </w:rPr>
        <w:fldChar w:fldCharType="end"/>
      </w:r>
    </w:p>
    <w:p>
      <w:pPr>
        <w:jc w:val="left"/>
        <w:rPr>
          <w:rFonts w:hint="eastAsia" w:ascii="方正楷体_GBK" w:eastAsia="方正楷体_GBK"/>
          <w:b/>
          <w:sz w:val="28"/>
        </w:rPr>
      </w:pPr>
    </w:p>
    <w:p>
      <w:pPr>
        <w:jc w:val="left"/>
        <w:rPr>
          <w:rFonts w:hint="eastAsia" w:ascii="方正楷体_GBK" w:eastAsia="方正楷体_GBK"/>
          <w:b/>
          <w:sz w:val="28"/>
        </w:rPr>
      </w:pPr>
    </w:p>
    <w:p>
      <w:pPr>
        <w:jc w:val="left"/>
        <w:rPr>
          <w:rFonts w:hint="eastAsia" w:ascii="Times New Roman" w:hAnsi="宋体"/>
          <w:b/>
          <w:sz w:val="28"/>
        </w:rPr>
      </w:pPr>
      <w:r>
        <w:rPr>
          <w:rFonts w:hint="eastAsia" w:ascii="方正楷体_GBK" w:eastAsia="方正楷体_GBK"/>
          <w:b/>
          <w:sz w:val="28"/>
        </w:rPr>
        <w:t>部门预算信息公开情况说明</w:t>
      </w:r>
    </w:p>
    <w:p>
      <w:pPr>
        <w:pStyle w:val="2"/>
        <w:tabs>
          <w:tab w:val="right" w:leader="dot" w:pos="14789"/>
        </w:tabs>
        <w:ind w:left="420" w:leftChars="200"/>
        <w:jc w:val="center"/>
        <w:rPr>
          <w:rFonts w:ascii="Times New Roman" w:eastAsia="方正仿宋_GBK"/>
          <w:sz w:val="28"/>
        </w:rPr>
      </w:pPr>
      <w:r>
        <w:rPr>
          <w:rFonts w:ascii="Times New Roman" w:eastAsia="方正仿宋_GBK"/>
          <w:sz w:val="28"/>
        </w:rPr>
        <w:fldChar w:fldCharType="begin"/>
      </w:r>
      <w:r>
        <w:rPr>
          <w:rFonts w:ascii="Times New Roman" w:eastAsia="方正仿宋_GBK"/>
          <w:sz w:val="28"/>
        </w:rPr>
        <w:instrText xml:space="preserve"> TOC \o "3-3" \h \z \u \t "-1" </w:instrText>
      </w:r>
      <w:r>
        <w:rPr>
          <w:rFonts w:ascii="Times New Roman" w:eastAsia="方正仿宋_GBK"/>
          <w:sz w:val="28"/>
        </w:rPr>
        <w:fldChar w:fldCharType="separate"/>
      </w: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"_Toc70335769"</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hAnsi="黑体" w:eastAsia="方正仿宋_GBK"/>
          <w:sz w:val="28"/>
          <w:u w:val="none"/>
        </w:rPr>
        <w:t>一、部门职责及机构设置情况</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_Toc70335769 \h </w:instrText>
      </w:r>
      <w:r>
        <w:rPr>
          <w:rFonts w:ascii="Times New Roman" w:eastAsia="方正仿宋_GBK"/>
          <w:sz w:val="28"/>
        </w:rPr>
        <w:fldChar w:fldCharType="separate"/>
      </w:r>
      <w:r>
        <w:rPr>
          <w:rFonts w:ascii="Times New Roman" w:eastAsia="方正仿宋_GBK"/>
          <w:sz w:val="28"/>
        </w:rPr>
        <w:t>1</w:t>
      </w:r>
      <w:r>
        <w:rPr>
          <w:rFonts w:hint="eastAsia" w:ascii="Times New Roman" w:eastAsia="方正仿宋_GBK"/>
          <w:sz w:val="28"/>
          <w:lang w:val="en-US" w:eastAsia="zh-CN"/>
        </w:rPr>
        <w:t>6</w:t>
      </w:r>
      <w:r>
        <w:rPr>
          <w:rFonts w:ascii="Times New Roman" w:eastAsia="方正仿宋_GBK"/>
          <w:sz w:val="28"/>
        </w:rPr>
        <w:fldChar w:fldCharType="end"/>
      </w:r>
      <w:r>
        <w:rPr>
          <w:rStyle w:val="10"/>
          <w:rFonts w:ascii="Times New Roman" w:eastAsia="方正仿宋_GBK"/>
          <w:sz w:val="28"/>
          <w:u w:val="none"/>
        </w:rPr>
        <w:fldChar w:fldCharType="end"/>
      </w:r>
    </w:p>
    <w:p>
      <w:pPr>
        <w:pStyle w:val="2"/>
        <w:tabs>
          <w:tab w:val="right" w:leader="dot" w:pos="14789"/>
        </w:tabs>
        <w:ind w:left="420" w:leftChars="200"/>
        <w:jc w:val="center"/>
        <w:rPr>
          <w:rFonts w:ascii="Times New Roman" w:eastAsia="方正仿宋_GBK"/>
          <w:sz w:val="28"/>
        </w:rPr>
      </w:pP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"_Toc70335770"</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hAnsi="黑体" w:eastAsia="方正仿宋_GBK"/>
          <w:sz w:val="28"/>
          <w:u w:val="none"/>
        </w:rPr>
        <w:t>二、部门预算安排的总体情况</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_Toc70335770 \h </w:instrText>
      </w:r>
      <w:r>
        <w:rPr>
          <w:rFonts w:ascii="Times New Roman" w:eastAsia="方正仿宋_GBK"/>
          <w:sz w:val="28"/>
        </w:rPr>
        <w:fldChar w:fldCharType="separate"/>
      </w:r>
      <w:r>
        <w:rPr>
          <w:rFonts w:ascii="Times New Roman" w:eastAsia="方正仿宋_GBK"/>
          <w:sz w:val="28"/>
        </w:rPr>
        <w:t>1</w:t>
      </w:r>
      <w:r>
        <w:rPr>
          <w:rFonts w:hint="eastAsia" w:ascii="Times New Roman" w:eastAsia="方正仿宋_GBK"/>
          <w:sz w:val="28"/>
          <w:lang w:val="en-US" w:eastAsia="zh-CN"/>
        </w:rPr>
        <w:t>6</w:t>
      </w:r>
      <w:r>
        <w:rPr>
          <w:rFonts w:ascii="Times New Roman" w:eastAsia="方正仿宋_GBK"/>
          <w:sz w:val="28"/>
        </w:rPr>
        <w:fldChar w:fldCharType="end"/>
      </w:r>
      <w:r>
        <w:rPr>
          <w:rStyle w:val="10"/>
          <w:rFonts w:ascii="Times New Roman" w:eastAsia="方正仿宋_GBK"/>
          <w:sz w:val="28"/>
          <w:u w:val="none"/>
        </w:rPr>
        <w:fldChar w:fldCharType="end"/>
      </w:r>
    </w:p>
    <w:p>
      <w:pPr>
        <w:pStyle w:val="2"/>
        <w:tabs>
          <w:tab w:val="right" w:leader="dot" w:pos="14789"/>
        </w:tabs>
        <w:ind w:left="420" w:leftChars="200"/>
        <w:jc w:val="center"/>
        <w:rPr>
          <w:rFonts w:ascii="Times New Roman" w:eastAsia="方正仿宋_GBK"/>
          <w:sz w:val="28"/>
        </w:rPr>
      </w:pP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"_Toc70335771"</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hAnsi="黑体" w:eastAsia="方正仿宋_GBK"/>
          <w:sz w:val="28"/>
          <w:u w:val="none"/>
        </w:rPr>
        <w:t>三、机关运行经费安排情况</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_Toc70335771 \h </w:instrText>
      </w:r>
      <w:r>
        <w:rPr>
          <w:rFonts w:ascii="Times New Roman" w:eastAsia="方正仿宋_GBK"/>
          <w:sz w:val="28"/>
        </w:rPr>
        <w:fldChar w:fldCharType="separate"/>
      </w:r>
      <w:r>
        <w:rPr>
          <w:rFonts w:ascii="Times New Roman" w:eastAsia="方正仿宋_GBK"/>
          <w:sz w:val="28"/>
        </w:rPr>
        <w:t>1</w:t>
      </w:r>
      <w:r>
        <w:rPr>
          <w:rFonts w:hint="eastAsia" w:ascii="Times New Roman" w:eastAsia="方正仿宋_GBK"/>
          <w:sz w:val="28"/>
          <w:lang w:val="en-US" w:eastAsia="zh-CN"/>
        </w:rPr>
        <w:t>7</w:t>
      </w:r>
      <w:r>
        <w:rPr>
          <w:rFonts w:ascii="Times New Roman" w:eastAsia="方正仿宋_GBK"/>
          <w:sz w:val="28"/>
        </w:rPr>
        <w:fldChar w:fldCharType="end"/>
      </w:r>
      <w:r>
        <w:rPr>
          <w:rStyle w:val="10"/>
          <w:rFonts w:ascii="Times New Roman" w:eastAsia="方正仿宋_GBK"/>
          <w:sz w:val="28"/>
          <w:u w:val="none"/>
        </w:rPr>
        <w:fldChar w:fldCharType="end"/>
      </w:r>
    </w:p>
    <w:p>
      <w:pPr>
        <w:pStyle w:val="2"/>
        <w:tabs>
          <w:tab w:val="right" w:leader="dot" w:pos="14789"/>
        </w:tabs>
        <w:ind w:left="420" w:leftChars="200"/>
        <w:jc w:val="center"/>
        <w:rPr>
          <w:rFonts w:ascii="Times New Roman" w:eastAsia="方正仿宋_GBK"/>
          <w:sz w:val="28"/>
        </w:rPr>
      </w:pP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"_Toc70335772"</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hAnsi="黑体" w:eastAsia="方正仿宋_GBK"/>
          <w:sz w:val="28"/>
          <w:u w:val="none"/>
        </w:rPr>
        <w:t>四、财政拨款</w:t>
      </w:r>
      <w:r>
        <w:rPr>
          <w:rStyle w:val="10"/>
          <w:rFonts w:ascii="Times New Roman" w:hAnsi="黑体" w:eastAsia="方正仿宋_GBK"/>
          <w:sz w:val="28"/>
          <w:u w:val="none"/>
        </w:rPr>
        <w:t>“</w:t>
      </w:r>
      <w:r>
        <w:rPr>
          <w:rStyle w:val="10"/>
          <w:rFonts w:hint="eastAsia" w:ascii="Times New Roman" w:hAnsi="黑体" w:eastAsia="方正仿宋_GBK"/>
          <w:sz w:val="28"/>
          <w:u w:val="none"/>
        </w:rPr>
        <w:t>三公</w:t>
      </w:r>
      <w:r>
        <w:rPr>
          <w:rStyle w:val="10"/>
          <w:rFonts w:ascii="Times New Roman" w:hAnsi="黑体" w:eastAsia="方正仿宋_GBK"/>
          <w:sz w:val="28"/>
          <w:u w:val="none"/>
        </w:rPr>
        <w:t>”</w:t>
      </w:r>
      <w:r>
        <w:rPr>
          <w:rStyle w:val="10"/>
          <w:rFonts w:hint="eastAsia" w:ascii="Times New Roman" w:hAnsi="黑体" w:eastAsia="方正仿宋_GBK"/>
          <w:sz w:val="28"/>
          <w:u w:val="none"/>
        </w:rPr>
        <w:t>经费预算情况及增减变化原因</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_Toc70335772 \h </w:instrText>
      </w:r>
      <w:r>
        <w:rPr>
          <w:rFonts w:ascii="Times New Roman" w:eastAsia="方正仿宋_GBK"/>
          <w:sz w:val="28"/>
        </w:rPr>
        <w:fldChar w:fldCharType="separate"/>
      </w:r>
      <w:r>
        <w:rPr>
          <w:rFonts w:ascii="Times New Roman" w:eastAsia="方正仿宋_GBK"/>
          <w:sz w:val="28"/>
        </w:rPr>
        <w:t>1</w:t>
      </w:r>
      <w:r>
        <w:rPr>
          <w:rFonts w:hint="eastAsia" w:ascii="Times New Roman" w:eastAsia="方正仿宋_GBK"/>
          <w:sz w:val="28"/>
          <w:lang w:val="en-US" w:eastAsia="zh-CN"/>
        </w:rPr>
        <w:t>8</w:t>
      </w:r>
      <w:r>
        <w:rPr>
          <w:rFonts w:ascii="Times New Roman" w:eastAsia="方正仿宋_GBK"/>
          <w:sz w:val="28"/>
        </w:rPr>
        <w:fldChar w:fldCharType="end"/>
      </w:r>
      <w:r>
        <w:rPr>
          <w:rStyle w:val="10"/>
          <w:rFonts w:ascii="Times New Roman" w:eastAsia="方正仿宋_GBK"/>
          <w:sz w:val="28"/>
          <w:u w:val="none"/>
        </w:rPr>
        <w:fldChar w:fldCharType="end"/>
      </w:r>
    </w:p>
    <w:p>
      <w:pPr>
        <w:pStyle w:val="2"/>
        <w:tabs>
          <w:tab w:val="right" w:leader="dot" w:pos="14789"/>
        </w:tabs>
        <w:ind w:left="420" w:leftChars="200"/>
        <w:jc w:val="center"/>
        <w:rPr>
          <w:rFonts w:ascii="Times New Roman" w:eastAsia="方正仿宋_GBK"/>
          <w:sz w:val="28"/>
        </w:rPr>
      </w:pP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"_Toc70335773"</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hAnsi="黑体" w:eastAsia="方正仿宋_GBK"/>
          <w:sz w:val="28"/>
          <w:u w:val="none"/>
        </w:rPr>
        <w:t>五、预算绩效信息</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_Toc70335773 \h </w:instrText>
      </w:r>
      <w:r>
        <w:rPr>
          <w:rFonts w:ascii="Times New Roman" w:eastAsia="方正仿宋_GBK"/>
          <w:sz w:val="28"/>
        </w:rPr>
        <w:fldChar w:fldCharType="separate"/>
      </w:r>
      <w:r>
        <w:rPr>
          <w:rFonts w:ascii="Times New Roman" w:eastAsia="方正仿宋_GBK"/>
          <w:sz w:val="28"/>
        </w:rPr>
        <w:t>1</w:t>
      </w:r>
      <w:r>
        <w:rPr>
          <w:rFonts w:hint="eastAsia" w:ascii="Times New Roman" w:eastAsia="方正仿宋_GBK"/>
          <w:sz w:val="28"/>
          <w:lang w:val="en-US" w:eastAsia="zh-CN"/>
        </w:rPr>
        <w:t>9</w:t>
      </w:r>
      <w:r>
        <w:rPr>
          <w:rFonts w:ascii="Times New Roman" w:eastAsia="方正仿宋_GBK"/>
          <w:sz w:val="28"/>
        </w:rPr>
        <w:fldChar w:fldCharType="end"/>
      </w:r>
      <w:r>
        <w:rPr>
          <w:rStyle w:val="10"/>
          <w:rFonts w:ascii="Times New Roman" w:eastAsia="方正仿宋_GBK"/>
          <w:sz w:val="28"/>
          <w:u w:val="none"/>
        </w:rPr>
        <w:fldChar w:fldCharType="end"/>
      </w:r>
    </w:p>
    <w:p>
      <w:pPr>
        <w:pStyle w:val="2"/>
        <w:tabs>
          <w:tab w:val="right" w:leader="dot" w:pos="14789"/>
        </w:tabs>
        <w:ind w:left="420" w:leftChars="200"/>
        <w:jc w:val="center"/>
        <w:rPr>
          <w:rFonts w:ascii="Times New Roman" w:eastAsia="方正仿宋_GBK"/>
          <w:sz w:val="28"/>
        </w:rPr>
      </w:pP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"_Toc70335774"</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eastAsia="方正仿宋_GBK"/>
          <w:sz w:val="28"/>
          <w:u w:val="none"/>
        </w:rPr>
        <w:t>六、政府采购预算情况</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_Toc70335774 \h </w:instrText>
      </w:r>
      <w:r>
        <w:rPr>
          <w:rFonts w:ascii="Times New Roman" w:eastAsia="方正仿宋_GBK"/>
          <w:sz w:val="28"/>
        </w:rPr>
        <w:fldChar w:fldCharType="separate"/>
      </w:r>
      <w:r>
        <w:rPr>
          <w:rFonts w:ascii="Times New Roman" w:eastAsia="方正仿宋_GBK"/>
          <w:sz w:val="28"/>
        </w:rPr>
        <w:t>2</w:t>
      </w:r>
      <w:r>
        <w:rPr>
          <w:rFonts w:hint="eastAsia" w:ascii="Times New Roman" w:eastAsia="方正仿宋_GBK"/>
          <w:sz w:val="28"/>
          <w:lang w:val="en-US" w:eastAsia="zh-CN"/>
        </w:rPr>
        <w:t>9</w:t>
      </w:r>
      <w:r>
        <w:rPr>
          <w:rFonts w:ascii="Times New Roman" w:eastAsia="方正仿宋_GBK"/>
          <w:sz w:val="28"/>
        </w:rPr>
        <w:fldChar w:fldCharType="end"/>
      </w:r>
      <w:r>
        <w:rPr>
          <w:rStyle w:val="10"/>
          <w:rFonts w:ascii="Times New Roman" w:eastAsia="方正仿宋_GBK"/>
          <w:sz w:val="28"/>
          <w:u w:val="none"/>
        </w:rPr>
        <w:fldChar w:fldCharType="end"/>
      </w:r>
    </w:p>
    <w:p>
      <w:pPr>
        <w:pStyle w:val="2"/>
        <w:tabs>
          <w:tab w:val="right" w:leader="dot" w:pos="14789"/>
        </w:tabs>
        <w:ind w:left="420" w:leftChars="200"/>
        <w:jc w:val="center"/>
        <w:rPr>
          <w:rFonts w:ascii="Times New Roman" w:eastAsia="方正仿宋_GBK"/>
          <w:sz w:val="28"/>
        </w:rPr>
      </w:pP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"_Toc70335775"</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hAnsi="黑体" w:eastAsia="方正仿宋_GBK"/>
          <w:sz w:val="28"/>
          <w:u w:val="none"/>
        </w:rPr>
        <w:t>七、国有资产信息</w:t>
      </w:r>
      <w:r>
        <w:rPr>
          <w:rFonts w:ascii="Times New Roman" w:eastAsia="方正仿宋_GBK"/>
          <w:sz w:val="28"/>
        </w:rPr>
        <w:tab/>
      </w:r>
      <w:r>
        <w:rPr>
          <w:rFonts w:ascii="Times New Roman" w:eastAsia="方正仿宋_GBK"/>
          <w:sz w:val="28"/>
        </w:rPr>
        <w:fldChar w:fldCharType="begin"/>
      </w:r>
      <w:r>
        <w:rPr>
          <w:rFonts w:ascii="Times New Roman" w:eastAsia="方正仿宋_GBK"/>
          <w:sz w:val="28"/>
        </w:rPr>
        <w:instrText xml:space="preserve"> PAGEREF _Toc70335775 \h </w:instrText>
      </w:r>
      <w:r>
        <w:rPr>
          <w:rFonts w:ascii="Times New Roman" w:eastAsia="方正仿宋_GBK"/>
          <w:sz w:val="28"/>
        </w:rPr>
        <w:fldChar w:fldCharType="separate"/>
      </w:r>
      <w:r>
        <w:rPr>
          <w:rFonts w:ascii="Times New Roman" w:eastAsia="方正仿宋_GBK"/>
          <w:sz w:val="28"/>
        </w:rPr>
        <w:t>2</w:t>
      </w:r>
      <w:r>
        <w:rPr>
          <w:rFonts w:hint="eastAsia" w:ascii="Times New Roman" w:eastAsia="方正仿宋_GBK"/>
          <w:sz w:val="28"/>
          <w:lang w:val="en-US" w:eastAsia="zh-CN"/>
        </w:rPr>
        <w:t>9</w:t>
      </w:r>
      <w:r>
        <w:rPr>
          <w:rFonts w:ascii="Times New Roman" w:eastAsia="方正仿宋_GBK"/>
          <w:sz w:val="28"/>
        </w:rPr>
        <w:fldChar w:fldCharType="end"/>
      </w:r>
      <w:r>
        <w:rPr>
          <w:rStyle w:val="10"/>
          <w:rFonts w:ascii="Times New Roman" w:eastAsia="方正仿宋_GBK"/>
          <w:sz w:val="28"/>
          <w:u w:val="none"/>
        </w:rPr>
        <w:fldChar w:fldCharType="end"/>
      </w:r>
    </w:p>
    <w:p>
      <w:pPr>
        <w:pStyle w:val="2"/>
        <w:tabs>
          <w:tab w:val="right" w:leader="dot" w:pos="14789"/>
        </w:tabs>
        <w:ind w:left="420" w:leftChars="200"/>
        <w:jc w:val="center"/>
        <w:rPr>
          <w:rFonts w:hint="eastAsia" w:ascii="Times New Roman" w:eastAsia="方正仿宋_GBK"/>
          <w:sz w:val="28"/>
          <w:lang w:val="en-US" w:eastAsia="zh-CN"/>
        </w:rPr>
      </w:pP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"_Toc70335776"</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hAnsi="黑体" w:eastAsia="方正仿宋_GBK"/>
          <w:sz w:val="28"/>
          <w:u w:val="none"/>
        </w:rPr>
        <w:t>八、名词解释</w:t>
      </w:r>
      <w:r>
        <w:rPr>
          <w:rFonts w:ascii="Times New Roman" w:eastAsia="方正仿宋_GBK"/>
          <w:sz w:val="28"/>
        </w:rPr>
        <w:tab/>
      </w:r>
      <w:r>
        <w:rPr>
          <w:rFonts w:hint="eastAsia" w:ascii="Times New Roman" w:eastAsia="方正仿宋_GBK"/>
          <w:sz w:val="28"/>
          <w:lang w:val="en-US" w:eastAsia="zh-CN"/>
        </w:rPr>
        <w:t>3</w:t>
      </w:r>
      <w:r>
        <w:rPr>
          <w:rStyle w:val="10"/>
          <w:rFonts w:ascii="Times New Roman" w:eastAsia="方正仿宋_GBK"/>
          <w:sz w:val="28"/>
          <w:u w:val="none"/>
        </w:rPr>
        <w:fldChar w:fldCharType="end"/>
      </w:r>
      <w:r>
        <w:rPr>
          <w:rStyle w:val="10"/>
          <w:rFonts w:hint="eastAsia" w:ascii="Times New Roman" w:eastAsia="方正仿宋_GBK"/>
          <w:sz w:val="28"/>
          <w:u w:val="none"/>
          <w:lang w:val="en-US" w:eastAsia="zh-CN"/>
        </w:rPr>
        <w:t>0</w:t>
      </w:r>
    </w:p>
    <w:p>
      <w:pPr>
        <w:pStyle w:val="2"/>
        <w:tabs>
          <w:tab w:val="right" w:leader="dot" w:pos="14789"/>
        </w:tabs>
        <w:ind w:left="420" w:leftChars="200"/>
        <w:jc w:val="center"/>
        <w:rPr>
          <w:rFonts w:hint="eastAsia" w:ascii="Times New Roman" w:eastAsia="方正仿宋_GBK"/>
          <w:sz w:val="28"/>
          <w:lang w:val="en-US" w:eastAsia="zh-CN"/>
        </w:rPr>
      </w:pPr>
      <w:r>
        <w:rPr>
          <w:rStyle w:val="10"/>
          <w:rFonts w:ascii="Times New Roman" w:eastAsia="方正仿宋_GBK"/>
          <w:sz w:val="28"/>
          <w:u w:val="none"/>
        </w:rPr>
        <w:fldChar w:fldCharType="begin"/>
      </w:r>
      <w:r>
        <w:rPr>
          <w:rStyle w:val="10"/>
          <w:rFonts w:ascii="Times New Roman" w:eastAsia="方正仿宋_GBK"/>
          <w:sz w:val="28"/>
          <w:u w:val="none"/>
        </w:rPr>
        <w:instrText xml:space="preserve"> </w:instrText>
      </w:r>
      <w:r>
        <w:rPr>
          <w:rFonts w:ascii="Times New Roman" w:eastAsia="方正仿宋_GBK"/>
          <w:sz w:val="28"/>
        </w:rPr>
        <w:instrText xml:space="preserve">HYPERLINK \l "_Toc70335777"</w:instrText>
      </w:r>
      <w:r>
        <w:rPr>
          <w:rStyle w:val="10"/>
          <w:rFonts w:ascii="Times New Roman" w:eastAsia="方正仿宋_GBK"/>
          <w:sz w:val="28"/>
          <w:u w:val="none"/>
        </w:rPr>
        <w:instrText xml:space="preserve"> </w:instrText>
      </w:r>
      <w:r>
        <w:rPr>
          <w:rStyle w:val="10"/>
          <w:rFonts w:ascii="Times New Roman" w:eastAsia="方正仿宋_GBK"/>
          <w:sz w:val="28"/>
          <w:u w:val="none"/>
        </w:rPr>
        <w:fldChar w:fldCharType="separate"/>
      </w:r>
      <w:r>
        <w:rPr>
          <w:rStyle w:val="10"/>
          <w:rFonts w:hint="eastAsia" w:ascii="Times New Roman" w:hAnsi="黑体" w:eastAsia="方正仿宋_GBK"/>
          <w:sz w:val="28"/>
          <w:u w:val="none"/>
        </w:rPr>
        <w:t>九、其他需要说明的事项</w:t>
      </w:r>
      <w:r>
        <w:rPr>
          <w:rFonts w:ascii="Times New Roman" w:eastAsia="方正仿宋_GBK"/>
          <w:sz w:val="28"/>
        </w:rPr>
        <w:tab/>
      </w:r>
      <w:r>
        <w:rPr>
          <w:rFonts w:hint="eastAsia" w:ascii="Times New Roman" w:eastAsia="方正仿宋_GBK"/>
          <w:sz w:val="28"/>
          <w:lang w:val="en-US" w:eastAsia="zh-CN"/>
        </w:rPr>
        <w:t>3</w:t>
      </w:r>
      <w:r>
        <w:rPr>
          <w:rStyle w:val="10"/>
          <w:rFonts w:ascii="Times New Roman" w:eastAsia="方正仿宋_GBK"/>
          <w:sz w:val="28"/>
          <w:u w:val="none"/>
        </w:rPr>
        <w:fldChar w:fldCharType="end"/>
      </w:r>
      <w:r>
        <w:rPr>
          <w:rStyle w:val="10"/>
          <w:rFonts w:hint="eastAsia" w:ascii="Times New Roman" w:eastAsia="方正仿宋_GBK"/>
          <w:sz w:val="28"/>
          <w:u w:val="none"/>
          <w:lang w:val="en-US" w:eastAsia="zh-CN"/>
        </w:rPr>
        <w:t>0</w:t>
      </w:r>
    </w:p>
    <w:p>
      <w:pPr>
        <w:ind w:left="420" w:leftChars="200"/>
        <w:jc w:val="center"/>
        <w:rPr>
          <w:rFonts w:ascii="Times New Roman" w:hAnsi="宋体"/>
        </w:rPr>
      </w:pPr>
      <w:r>
        <w:rPr>
          <w:rFonts w:ascii="Times New Roman" w:eastAsia="方正仿宋_GBK"/>
          <w:sz w:val="28"/>
        </w:rPr>
        <w:fldChar w:fldCharType="end"/>
      </w:r>
    </w:p>
    <w:p>
      <w:pPr>
        <w:ind w:left="420" w:leftChars="200"/>
        <w:jc w:val="center"/>
        <w:rPr>
          <w:rFonts w:ascii="Times New Roman" w:hAnsi="宋体"/>
        </w:rPr>
      </w:pPr>
    </w:p>
    <w:p>
      <w:pPr>
        <w:jc w:val="center"/>
        <w:sectPr>
          <w:headerReference r:id="rId5" w:type="first"/>
          <w:footerReference r:id="rId8" w:type="first"/>
          <w:headerReference r:id="rId3" w:type="default"/>
          <w:footerReference r:id="rId6" w:type="default"/>
          <w:headerReference r:id="rId4" w:type="even"/>
          <w:footerReference r:id="rId7" w:type="even"/>
          <w:pgSz w:w="16839" w:h="11907" w:orient="landscape"/>
          <w:pgMar w:top="1587" w:right="1020" w:bottom="1361" w:left="1020" w:header="851" w:footer="992" w:gutter="0"/>
          <w:cols w:space="720" w:num="1"/>
          <w:docGrid w:type="lines" w:linePitch="312" w:charSpace="0"/>
        </w:sectPr>
      </w:pPr>
      <w:bookmarkStart w:id="1" w:name="_GoBack"/>
      <w:bookmarkEnd w:id="1"/>
    </w:p>
    <w:p>
      <w:pPr>
        <w:jc w:val="center"/>
        <w:outlineLvl w:val="3"/>
        <w:rPr>
          <w:rFonts w:ascii="Times New Roman" w:hAnsi="宋体"/>
          <w:sz w:val="44"/>
        </w:rPr>
      </w:pPr>
      <w:r>
        <w:rPr>
          <w:rFonts w:hint="eastAsia" w:ascii="方正小标宋_GBK" w:eastAsia="方正小标宋_GBK"/>
          <w:sz w:val="44"/>
        </w:rPr>
        <w:t>唐山学院收支预算</w:t>
      </w:r>
      <w:bookmarkEnd w:id="0"/>
    </w:p>
    <w:p>
      <w:pPr>
        <w:jc w:val="center"/>
        <w:rPr>
          <w:rFonts w:ascii="Times New Roman" w:hAnsi="宋体"/>
          <w:sz w:val="36"/>
        </w:rPr>
      </w:pPr>
      <w:r>
        <w:rPr>
          <w:rFonts w:hint="eastAsia" w:ascii="方正小标宋_GBK" w:eastAsia="方正小标宋_GBK"/>
          <w:sz w:val="36"/>
        </w:rPr>
        <w:t>单位预算收支总表</w:t>
      </w:r>
    </w:p>
    <w:tbl>
      <w:tblPr>
        <w:tblStyle w:val="7"/>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4535"/>
        <w:gridCol w:w="2126"/>
        <w:gridCol w:w="4535"/>
        <w:gridCol w:w="21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385"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504008</w:t>
            </w:r>
            <w:r>
              <w:rPr>
                <w:rFonts w:hint="eastAsia" w:ascii="方正小标宋_GBK" w:eastAsia="方正小标宋_GBK"/>
                <w:sz w:val="24"/>
              </w:rPr>
              <w:t>唐山学院</w:t>
            </w:r>
          </w:p>
        </w:tc>
        <w:tc>
          <w:tcPr>
            <w:tcW w:w="2126"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6661"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666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666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预算数</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预算数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2126"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126"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一、一般公共预算拨款收入</w:t>
            </w:r>
          </w:p>
        </w:tc>
        <w:tc>
          <w:tcPr>
            <w:tcW w:w="2126"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37782.2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二、外交支出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三、国防支出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四、财政专户管理资金收入</w:t>
            </w:r>
          </w:p>
        </w:tc>
        <w:tc>
          <w:tcPr>
            <w:tcW w:w="2126"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11083.58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四、公共安全支出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五、事业收入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五、教育支出</w:t>
            </w:r>
          </w:p>
        </w:tc>
        <w:tc>
          <w:tcPr>
            <w:tcW w:w="2126" w:type="dxa"/>
            <w:shd w:val="clear" w:color="auto" w:fill="auto"/>
            <w:vAlign w:val="center"/>
          </w:tcPr>
          <w:p>
            <w:pPr>
              <w:spacing w:line="300" w:lineRule="exact"/>
              <w:jc w:val="right"/>
              <w:rPr>
                <w:rFonts w:ascii="方正书宋_GBK" w:eastAsia="方正书宋_GBK"/>
              </w:rPr>
            </w:pPr>
            <w:r>
              <w:rPr>
                <w:rFonts w:ascii="方正书宋_GBK" w:eastAsia="方正书宋_GBK"/>
              </w:rPr>
              <w:t>4</w:t>
            </w:r>
            <w:r>
              <w:rPr>
                <w:rFonts w:hint="eastAsia" w:ascii="方正书宋_GBK" w:eastAsiaTheme="minorEastAsia"/>
              </w:rPr>
              <w:t>8865</w:t>
            </w:r>
            <w:r>
              <w:rPr>
                <w:rFonts w:ascii="方正书宋_GBK" w:eastAsia="方正书宋_GBK"/>
              </w:rPr>
              <w:t>.78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六、事业单位经营收入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六、科学技术支出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七、上级补助收入</w:t>
            </w:r>
          </w:p>
        </w:tc>
        <w:tc>
          <w:tcPr>
            <w:tcW w:w="2126" w:type="dxa"/>
            <w:shd w:val="clear" w:color="auto" w:fill="auto"/>
            <w:vAlign w:val="center"/>
          </w:tcPr>
          <w:p>
            <w:pPr>
              <w:spacing w:line="300" w:lineRule="exact"/>
              <w:jc w:val="right"/>
              <w:rPr>
                <w:rFonts w:ascii="方正书宋_GBK" w:eastAsiaTheme="minorEastAsia"/>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七、文化旅游体育与传媒支出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八、附属单位上缴收入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八、社会保障和就业支出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九、其他收入</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九、社会保险基金支出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十、卫生健康支出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十一、节能环保支出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十二、城乡社区支出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十三、农林水支出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十四、交通运输支出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十五、资源勘探工业信息等支出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十六、商业服务业等支出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十七、金融支出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十八、援助其他地区支出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十九、自然资源海洋气象等支出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二十、住房保障支出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二十一、粮油物资储备支出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二十二、国有资本经营预算支出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二十三、灾害防治及应急管理支出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二十四、预备费</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二十五、其他支出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二十六、转移性支出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二十七、债务还本支出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二十八、债务付息支出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二十九、债务发行费用支出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4535" w:type="dxa"/>
            <w:shd w:val="clear" w:color="auto" w:fill="auto"/>
            <w:vAlign w:val="center"/>
          </w:tcPr>
          <w:p>
            <w:pPr>
              <w:spacing w:line="300" w:lineRule="exact"/>
              <w:jc w:val="left"/>
              <w:rPr>
                <w:rFonts w:ascii="方正书宋_GBK" w:eastAsia="方正书宋_GBK"/>
              </w:rPr>
            </w:pP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三十、抗疫特别国债安排的支出</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本年收入合计</w:t>
            </w:r>
          </w:p>
        </w:tc>
        <w:tc>
          <w:tcPr>
            <w:tcW w:w="2126" w:type="dxa"/>
            <w:shd w:val="clear" w:color="auto" w:fill="auto"/>
            <w:vAlign w:val="center"/>
          </w:tcPr>
          <w:p>
            <w:pPr>
              <w:spacing w:line="300" w:lineRule="exact"/>
              <w:jc w:val="right"/>
              <w:rPr>
                <w:rFonts w:ascii="方正书宋_GBK" w:eastAsia="方正书宋_GBK"/>
                <w:b/>
              </w:rPr>
            </w:pPr>
            <w:r>
              <w:rPr>
                <w:rFonts w:ascii="方正书宋_GBK" w:eastAsia="方正书宋_GBK"/>
                <w:b/>
              </w:rPr>
              <w:t>4</w:t>
            </w:r>
            <w:r>
              <w:rPr>
                <w:rFonts w:hint="eastAsia" w:ascii="方正书宋_GBK" w:eastAsiaTheme="minorEastAsia"/>
                <w:b/>
              </w:rPr>
              <w:t>8865</w:t>
            </w:r>
            <w:r>
              <w:rPr>
                <w:rFonts w:ascii="方正书宋_GBK" w:eastAsia="方正书宋_GBK"/>
                <w:b/>
              </w:rPr>
              <w:t>.78</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本年支出合计</w:t>
            </w:r>
          </w:p>
        </w:tc>
        <w:tc>
          <w:tcPr>
            <w:tcW w:w="2126" w:type="dxa"/>
            <w:shd w:val="clear" w:color="auto" w:fill="auto"/>
            <w:vAlign w:val="center"/>
          </w:tcPr>
          <w:p>
            <w:pPr>
              <w:spacing w:line="300" w:lineRule="exact"/>
              <w:jc w:val="right"/>
              <w:rPr>
                <w:rFonts w:ascii="方正书宋_GBK" w:eastAsia="方正书宋_GBK"/>
                <w:b/>
              </w:rPr>
            </w:pPr>
            <w:r>
              <w:rPr>
                <w:rFonts w:ascii="方正书宋_GBK" w:eastAsia="方正书宋_GBK"/>
                <w:b/>
              </w:rPr>
              <w:t>4</w:t>
            </w:r>
            <w:r>
              <w:rPr>
                <w:rFonts w:hint="eastAsia" w:ascii="方正书宋_GBK" w:eastAsiaTheme="minorEastAsia"/>
                <w:b/>
              </w:rPr>
              <w:t>8865</w:t>
            </w:r>
            <w:r>
              <w:rPr>
                <w:rFonts w:ascii="方正书宋_GBK" w:eastAsia="方正书宋_GBK"/>
                <w:b/>
              </w:rPr>
              <w:t>.78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上年结转结余</w:t>
            </w:r>
          </w:p>
        </w:tc>
        <w:tc>
          <w:tcPr>
            <w:tcW w:w="2126" w:type="dxa"/>
            <w:shd w:val="clear" w:color="auto" w:fill="auto"/>
            <w:vAlign w:val="center"/>
          </w:tcPr>
          <w:p>
            <w:pPr>
              <w:spacing w:line="300" w:lineRule="exact"/>
              <w:jc w:val="right"/>
              <w:rPr>
                <w:rFonts w:ascii="方正书宋_GBK" w:eastAsia="方正书宋_GBK"/>
              </w:rPr>
            </w:pP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年终结转结余</w:t>
            </w:r>
          </w:p>
        </w:tc>
        <w:tc>
          <w:tcPr>
            <w:tcW w:w="2126"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收入总计</w:t>
            </w:r>
          </w:p>
        </w:tc>
        <w:tc>
          <w:tcPr>
            <w:tcW w:w="2126" w:type="dxa"/>
            <w:shd w:val="clear" w:color="auto" w:fill="auto"/>
            <w:vAlign w:val="center"/>
          </w:tcPr>
          <w:p>
            <w:pPr>
              <w:spacing w:line="300" w:lineRule="exact"/>
              <w:jc w:val="right"/>
              <w:rPr>
                <w:rFonts w:ascii="方正书宋_GBK" w:eastAsia="方正书宋_GBK"/>
                <w:b/>
              </w:rPr>
            </w:pPr>
            <w:r>
              <w:rPr>
                <w:rFonts w:ascii="方正书宋_GBK" w:eastAsia="方正书宋_GBK"/>
                <w:b/>
              </w:rPr>
              <w:t>4</w:t>
            </w:r>
            <w:r>
              <w:rPr>
                <w:rFonts w:hint="eastAsia" w:ascii="方正书宋_GBK" w:eastAsiaTheme="minorEastAsia"/>
                <w:b/>
              </w:rPr>
              <w:t>8865</w:t>
            </w:r>
            <w:r>
              <w:rPr>
                <w:rFonts w:ascii="方正书宋_GBK" w:eastAsia="方正书宋_GBK"/>
                <w:b/>
              </w:rPr>
              <w:t>.78</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支出总计</w:t>
            </w:r>
          </w:p>
        </w:tc>
        <w:tc>
          <w:tcPr>
            <w:tcW w:w="2126" w:type="dxa"/>
            <w:shd w:val="clear" w:color="auto" w:fill="auto"/>
            <w:vAlign w:val="center"/>
          </w:tcPr>
          <w:p>
            <w:pPr>
              <w:spacing w:line="300" w:lineRule="exact"/>
              <w:jc w:val="right"/>
              <w:rPr>
                <w:rFonts w:ascii="方正书宋_GBK" w:eastAsia="方正书宋_GBK"/>
                <w:b/>
              </w:rPr>
            </w:pPr>
            <w:r>
              <w:rPr>
                <w:rFonts w:ascii="方正书宋_GBK" w:eastAsia="方正书宋_GBK"/>
                <w:b/>
              </w:rPr>
              <w:t>4</w:t>
            </w:r>
            <w:r>
              <w:rPr>
                <w:rFonts w:hint="eastAsia" w:ascii="方正书宋_GBK" w:eastAsiaTheme="minorEastAsia"/>
                <w:b/>
              </w:rPr>
              <w:t>8865</w:t>
            </w:r>
            <w:r>
              <w:rPr>
                <w:rFonts w:ascii="方正书宋_GBK" w:eastAsia="方正书宋_GBK"/>
                <w:b/>
              </w:rPr>
              <w:t>.78</w:t>
            </w:r>
          </w:p>
        </w:tc>
      </w:tr>
    </w:tbl>
    <w:p>
      <w:pPr>
        <w:spacing w:line="300" w:lineRule="exact"/>
        <w:jc w:val="left"/>
        <w:sectPr>
          <w:pgSz w:w="16839" w:h="11907" w:orient="landscape"/>
          <w:pgMar w:top="1361" w:right="1020" w:bottom="1361"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单位预算收入总表</w:t>
      </w:r>
    </w:p>
    <w:tbl>
      <w:tblPr>
        <w:tblStyle w:val="7"/>
        <w:tblW w:w="14571"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80"/>
        <w:gridCol w:w="992"/>
        <w:gridCol w:w="1559"/>
        <w:gridCol w:w="1134"/>
        <w:gridCol w:w="1134"/>
        <w:gridCol w:w="1134"/>
        <w:gridCol w:w="1134"/>
        <w:gridCol w:w="1134"/>
        <w:gridCol w:w="1134"/>
        <w:gridCol w:w="1134"/>
        <w:gridCol w:w="1134"/>
        <w:gridCol w:w="1134"/>
        <w:gridCol w:w="11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5499"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504008</w:t>
            </w:r>
            <w:r>
              <w:rPr>
                <w:rFonts w:hint="eastAsia" w:ascii="方正小标宋_GBK" w:eastAsia="方正小标宋_GBK"/>
                <w:sz w:val="24"/>
              </w:rPr>
              <w:t>唐山学院</w:t>
            </w:r>
          </w:p>
        </w:tc>
        <w:tc>
          <w:tcPr>
            <w:tcW w:w="3402"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670" w:type="dxa"/>
            <w:gridSpan w:val="5"/>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2551"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9072" w:type="dxa"/>
            <w:gridSpan w:val="8"/>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w:t>
            </w:r>
          </w:p>
        </w:tc>
        <w:tc>
          <w:tcPr>
            <w:tcW w:w="1134"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上年结转</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vMerge w:val="continue"/>
            <w:shd w:val="clear" w:color="auto" w:fill="auto"/>
            <w:vAlign w:val="center"/>
          </w:tcPr>
          <w:p>
            <w:pPr>
              <w:spacing w:line="300" w:lineRule="exact"/>
              <w:jc w:val="left"/>
            </w:pPr>
          </w:p>
        </w:tc>
        <w:tc>
          <w:tcPr>
            <w:tcW w:w="99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w:t>
            </w:r>
            <w:r>
              <w:rPr>
                <w:rFonts w:ascii="方正书宋_GBK" w:eastAsia="方正书宋_GBK"/>
                <w:b/>
              </w:rPr>
              <w:t xml:space="preserve">  </w:t>
            </w:r>
            <w:r>
              <w:rPr>
                <w:rFonts w:hint="eastAsia" w:ascii="方正书宋_GBK" w:eastAsia="方正书宋_GBK"/>
                <w:b/>
              </w:rPr>
              <w:t>编码</w:t>
            </w:r>
          </w:p>
        </w:tc>
        <w:tc>
          <w:tcPr>
            <w:tcW w:w="155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134" w:type="dxa"/>
            <w:vMerge w:val="continue"/>
            <w:shd w:val="clear" w:color="auto" w:fill="auto"/>
            <w:vAlign w:val="center"/>
          </w:tcPr>
          <w:p>
            <w:pPr>
              <w:spacing w:line="300" w:lineRule="exact"/>
              <w:jc w:val="left"/>
            </w:pP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小计</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财政拨款</w:t>
            </w:r>
            <w:r>
              <w:rPr>
                <w:rFonts w:ascii="方正书宋_GBK" w:eastAsia="方正书宋_GBK"/>
                <w:b/>
              </w:rPr>
              <w:t xml:space="preserve"> </w:t>
            </w:r>
            <w:r>
              <w:rPr>
                <w:rFonts w:hint="eastAsia" w:ascii="方正书宋_GBK" w:eastAsia="方正书宋_GBK"/>
                <w:b/>
              </w:rPr>
              <w:t>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财政专户</w:t>
            </w:r>
            <w:r>
              <w:rPr>
                <w:rFonts w:ascii="方正书宋_GBK" w:eastAsia="方正书宋_GBK"/>
                <w:b/>
              </w:rPr>
              <w:t xml:space="preserve"> </w:t>
            </w:r>
            <w:r>
              <w:rPr>
                <w:rFonts w:hint="eastAsia" w:ascii="方正书宋_GBK" w:eastAsia="方正书宋_GBK"/>
                <w:b/>
              </w:rPr>
              <w:t>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事业收入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经营收入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上级补助收入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附属单位上缴收入</w:t>
            </w:r>
          </w:p>
        </w:tc>
        <w:tc>
          <w:tcPr>
            <w:tcW w:w="113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其他收入</w:t>
            </w:r>
          </w:p>
        </w:tc>
        <w:tc>
          <w:tcPr>
            <w:tcW w:w="1134"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8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1559"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8</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9</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10</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11</w:t>
            </w:r>
          </w:p>
        </w:tc>
        <w:tc>
          <w:tcPr>
            <w:tcW w:w="1134" w:type="dxa"/>
            <w:shd w:val="clear" w:color="auto" w:fill="auto"/>
            <w:vAlign w:val="center"/>
          </w:tcPr>
          <w:p>
            <w:pPr>
              <w:spacing w:line="300" w:lineRule="exact"/>
              <w:jc w:val="center"/>
              <w:rPr>
                <w:rFonts w:ascii="方正书宋_GBK" w:eastAsia="方正书宋_GBK"/>
                <w:b/>
              </w:rPr>
            </w:pPr>
            <w:r>
              <w:rPr>
                <w:rFonts w:ascii="方正书宋_GBK" w:eastAsia="方正书宋_GBK"/>
                <w:b/>
              </w:rPr>
              <w:t>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vAlign w:val="center"/>
          </w:tcPr>
          <w:p>
            <w:pPr>
              <w:spacing w:line="300" w:lineRule="exact"/>
              <w:jc w:val="left"/>
              <w:rPr>
                <w:rFonts w:ascii="方正书宋_GBK" w:eastAsia="方正书宋_GBK"/>
                <w:b/>
              </w:rPr>
            </w:pPr>
          </w:p>
        </w:tc>
        <w:tc>
          <w:tcPr>
            <w:tcW w:w="155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4</w:t>
            </w:r>
            <w:r>
              <w:rPr>
                <w:rFonts w:hint="eastAsia" w:ascii="方正书宋_GBK" w:eastAsiaTheme="minorEastAsia"/>
                <w:b/>
              </w:rPr>
              <w:t>8865</w:t>
            </w:r>
            <w:r>
              <w:rPr>
                <w:rFonts w:ascii="方正书宋_GBK" w:eastAsia="方正书宋_GBK"/>
                <w:b/>
              </w:rPr>
              <w:t>.78</w:t>
            </w:r>
          </w:p>
        </w:tc>
        <w:tc>
          <w:tcPr>
            <w:tcW w:w="1134" w:type="dxa"/>
            <w:shd w:val="clear" w:color="auto" w:fill="auto"/>
            <w:vAlign w:val="center"/>
          </w:tcPr>
          <w:p>
            <w:pPr>
              <w:spacing w:line="300" w:lineRule="exact"/>
              <w:jc w:val="right"/>
              <w:rPr>
                <w:rFonts w:ascii="方正书宋_GBK" w:eastAsia="方正书宋_GBK"/>
                <w:b/>
              </w:rPr>
            </w:pPr>
            <w:r>
              <w:rPr>
                <w:rFonts w:ascii="方正书宋_GBK" w:eastAsia="方正书宋_GBK"/>
                <w:b/>
              </w:rPr>
              <w:t>4</w:t>
            </w:r>
            <w:r>
              <w:rPr>
                <w:rFonts w:hint="eastAsia" w:ascii="方正书宋_GBK" w:eastAsiaTheme="minorEastAsia"/>
                <w:b/>
              </w:rPr>
              <w:t>8865</w:t>
            </w:r>
            <w:r>
              <w:rPr>
                <w:rFonts w:ascii="方正书宋_GBK" w:eastAsia="方正书宋_GBK"/>
                <w:b/>
              </w:rPr>
              <w:t>.78</w:t>
            </w:r>
          </w:p>
        </w:tc>
        <w:tc>
          <w:tcPr>
            <w:tcW w:w="1134"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37782.2</w:t>
            </w:r>
          </w:p>
        </w:tc>
        <w:tc>
          <w:tcPr>
            <w:tcW w:w="1134"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11083.58</w:t>
            </w: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Theme="minorEastAsia"/>
                <w:b/>
              </w:rPr>
            </w:pPr>
          </w:p>
        </w:tc>
        <w:tc>
          <w:tcPr>
            <w:tcW w:w="1134" w:type="dxa"/>
            <w:shd w:val="clear" w:color="auto" w:fill="auto"/>
            <w:vAlign w:val="center"/>
          </w:tcPr>
          <w:p>
            <w:pPr>
              <w:spacing w:line="300" w:lineRule="exact"/>
              <w:jc w:val="right"/>
              <w:rPr>
                <w:rFonts w:ascii="方正书宋_GBK" w:eastAsia="方正书宋_GBK"/>
                <w:b/>
              </w:rPr>
            </w:pPr>
          </w:p>
        </w:tc>
        <w:tc>
          <w:tcPr>
            <w:tcW w:w="113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w:t>
            </w:r>
            <w:r>
              <w:rPr>
                <w:rFonts w:hint="eastAsia" w:ascii="方正书宋_GBK" w:eastAsiaTheme="minorEastAsia"/>
              </w:rPr>
              <w:t>8865</w:t>
            </w:r>
            <w:r>
              <w:rPr>
                <w:rFonts w:ascii="方正书宋_GBK" w:eastAsia="方正书宋_GBK"/>
              </w:rPr>
              <w:t>.78</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w:t>
            </w:r>
            <w:r>
              <w:rPr>
                <w:rFonts w:hint="eastAsia" w:ascii="方正书宋_GBK" w:eastAsiaTheme="minorEastAsia"/>
              </w:rPr>
              <w:t>8865</w:t>
            </w:r>
            <w:r>
              <w:rPr>
                <w:rFonts w:ascii="方正书宋_GBK" w:eastAsia="方正书宋_GBK"/>
              </w:rPr>
              <w:t>.78</w:t>
            </w:r>
          </w:p>
        </w:tc>
        <w:tc>
          <w:tcPr>
            <w:tcW w:w="113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37782.2</w:t>
            </w:r>
          </w:p>
        </w:tc>
        <w:tc>
          <w:tcPr>
            <w:tcW w:w="113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11083.58</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Theme="minorEastAsia"/>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20502</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普通教育</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w:t>
            </w:r>
            <w:r>
              <w:rPr>
                <w:rFonts w:hint="eastAsia" w:ascii="方正书宋_GBK" w:eastAsiaTheme="minorEastAsia"/>
              </w:rPr>
              <w:t>8865</w:t>
            </w:r>
            <w:r>
              <w:rPr>
                <w:rFonts w:ascii="方正书宋_GBK" w:eastAsia="方正书宋_GBK"/>
              </w:rPr>
              <w:t>.78</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w:t>
            </w:r>
            <w:r>
              <w:rPr>
                <w:rFonts w:hint="eastAsia" w:ascii="方正书宋_GBK" w:eastAsiaTheme="minorEastAsia"/>
              </w:rPr>
              <w:t>8865</w:t>
            </w:r>
            <w:r>
              <w:rPr>
                <w:rFonts w:ascii="方正书宋_GBK" w:eastAsia="方正书宋_GBK"/>
              </w:rPr>
              <w:t>.78</w:t>
            </w:r>
          </w:p>
        </w:tc>
        <w:tc>
          <w:tcPr>
            <w:tcW w:w="113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37782.2</w:t>
            </w:r>
          </w:p>
        </w:tc>
        <w:tc>
          <w:tcPr>
            <w:tcW w:w="113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11083.58</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Theme="minorEastAsia"/>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68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2050205</w:t>
            </w:r>
          </w:p>
        </w:tc>
        <w:tc>
          <w:tcPr>
            <w:tcW w:w="155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高等教育</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w:t>
            </w:r>
            <w:r>
              <w:rPr>
                <w:rFonts w:hint="eastAsia" w:ascii="方正书宋_GBK" w:eastAsiaTheme="minorEastAsia"/>
              </w:rPr>
              <w:t>8865</w:t>
            </w:r>
            <w:r>
              <w:rPr>
                <w:rFonts w:ascii="方正书宋_GBK" w:eastAsia="方正书宋_GBK"/>
              </w:rPr>
              <w:t>.78</w:t>
            </w:r>
          </w:p>
        </w:tc>
        <w:tc>
          <w:tcPr>
            <w:tcW w:w="1134" w:type="dxa"/>
            <w:shd w:val="clear" w:color="auto" w:fill="auto"/>
            <w:vAlign w:val="center"/>
          </w:tcPr>
          <w:p>
            <w:pPr>
              <w:spacing w:line="300" w:lineRule="exact"/>
              <w:jc w:val="right"/>
              <w:rPr>
                <w:rFonts w:ascii="方正书宋_GBK" w:eastAsia="方正书宋_GBK"/>
              </w:rPr>
            </w:pPr>
            <w:r>
              <w:rPr>
                <w:rFonts w:ascii="方正书宋_GBK" w:eastAsia="方正书宋_GBK"/>
              </w:rPr>
              <w:t>4</w:t>
            </w:r>
            <w:r>
              <w:rPr>
                <w:rFonts w:hint="eastAsia" w:ascii="方正书宋_GBK" w:eastAsiaTheme="minorEastAsia"/>
              </w:rPr>
              <w:t>8865</w:t>
            </w:r>
            <w:r>
              <w:rPr>
                <w:rFonts w:ascii="方正书宋_GBK" w:eastAsia="方正书宋_GBK"/>
              </w:rPr>
              <w:t>.78</w:t>
            </w:r>
          </w:p>
        </w:tc>
        <w:tc>
          <w:tcPr>
            <w:tcW w:w="113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37782.2</w:t>
            </w:r>
          </w:p>
        </w:tc>
        <w:tc>
          <w:tcPr>
            <w:tcW w:w="113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11083.58</w:t>
            </w: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Theme="minorEastAsia"/>
              </w:rPr>
            </w:pPr>
          </w:p>
        </w:tc>
        <w:tc>
          <w:tcPr>
            <w:tcW w:w="1134" w:type="dxa"/>
            <w:shd w:val="clear" w:color="auto" w:fill="auto"/>
            <w:vAlign w:val="center"/>
          </w:tcPr>
          <w:p>
            <w:pPr>
              <w:spacing w:line="300" w:lineRule="exact"/>
              <w:jc w:val="right"/>
              <w:rPr>
                <w:rFonts w:ascii="方正书宋_GBK" w:eastAsia="方正书宋_GBK"/>
              </w:rPr>
            </w:pPr>
          </w:p>
        </w:tc>
        <w:tc>
          <w:tcPr>
            <w:tcW w:w="1134"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单位预算支出总表</w:t>
      </w:r>
    </w:p>
    <w:tbl>
      <w:tblPr>
        <w:tblStyle w:val="7"/>
        <w:tblW w:w="1454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992"/>
        <w:gridCol w:w="4535"/>
        <w:gridCol w:w="1361"/>
        <w:gridCol w:w="1361"/>
        <w:gridCol w:w="1361"/>
        <w:gridCol w:w="1361"/>
        <w:gridCol w:w="1361"/>
        <w:gridCol w:w="136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377"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504008</w:t>
            </w:r>
            <w:r>
              <w:rPr>
                <w:rFonts w:hint="eastAsia" w:ascii="方正小标宋_GBK" w:eastAsia="方正小标宋_GBK"/>
                <w:sz w:val="24"/>
              </w:rPr>
              <w:t>唐山学院</w:t>
            </w:r>
          </w:p>
        </w:tc>
        <w:tc>
          <w:tcPr>
            <w:tcW w:w="272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444"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527"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经营支出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上解上级</w:t>
            </w:r>
            <w:r>
              <w:rPr>
                <w:rFonts w:ascii="方正书宋_GBK" w:eastAsia="方正书宋_GBK"/>
                <w:b/>
              </w:rPr>
              <w:t xml:space="preserve"> </w:t>
            </w:r>
            <w:r>
              <w:rPr>
                <w:rFonts w:hint="eastAsia" w:ascii="方正书宋_GBK" w:eastAsia="方正书宋_GBK"/>
                <w:b/>
              </w:rPr>
              <w:t>支出</w:t>
            </w:r>
          </w:p>
        </w:tc>
        <w:tc>
          <w:tcPr>
            <w:tcW w:w="136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对附属单位补助支出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99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w:t>
            </w:r>
            <w:r>
              <w:rPr>
                <w:rFonts w:ascii="方正书宋_GBK" w:eastAsia="方正书宋_GBK"/>
                <w:b/>
              </w:rPr>
              <w:t xml:space="preserve">  </w:t>
            </w:r>
            <w:r>
              <w:rPr>
                <w:rFonts w:hint="eastAsia" w:ascii="方正书宋_GBK" w:eastAsia="方正书宋_GBK"/>
                <w:b/>
              </w:rPr>
              <w:t>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c>
          <w:tcPr>
            <w:tcW w:w="136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99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c>
          <w:tcPr>
            <w:tcW w:w="1361" w:type="dxa"/>
            <w:shd w:val="clear" w:color="auto" w:fill="auto"/>
            <w:vAlign w:val="center"/>
          </w:tcPr>
          <w:p>
            <w:pPr>
              <w:spacing w:line="300" w:lineRule="exact"/>
              <w:jc w:val="center"/>
              <w:rPr>
                <w:rFonts w:ascii="方正书宋_GBK" w:eastAsia="方正书宋_GBK"/>
                <w:b/>
              </w:rPr>
            </w:pPr>
            <w:r>
              <w:rPr>
                <w:rFonts w:ascii="方正书宋_GBK" w:eastAsia="方正书宋_GBK"/>
                <w:b/>
              </w:rPr>
              <w:t>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992"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361" w:type="dxa"/>
            <w:shd w:val="clear" w:color="auto" w:fill="auto"/>
            <w:vAlign w:val="center"/>
          </w:tcPr>
          <w:p>
            <w:pPr>
              <w:spacing w:line="300" w:lineRule="exact"/>
              <w:jc w:val="right"/>
              <w:rPr>
                <w:rFonts w:ascii="方正书宋_GBK" w:eastAsia="方正书宋_GBK"/>
                <w:b/>
              </w:rPr>
            </w:pPr>
            <w:r>
              <w:rPr>
                <w:rFonts w:ascii="方正书宋_GBK" w:eastAsia="方正书宋_GBK"/>
                <w:b/>
              </w:rPr>
              <w:t>4</w:t>
            </w:r>
            <w:r>
              <w:rPr>
                <w:rFonts w:hint="eastAsia" w:ascii="方正书宋_GBK" w:eastAsiaTheme="minorEastAsia"/>
                <w:b/>
              </w:rPr>
              <w:t>8865</w:t>
            </w:r>
            <w:r>
              <w:rPr>
                <w:rFonts w:ascii="方正书宋_GBK" w:eastAsia="方正书宋_GBK"/>
                <w:b/>
              </w:rPr>
              <w:t>.78</w:t>
            </w:r>
          </w:p>
        </w:tc>
        <w:tc>
          <w:tcPr>
            <w:tcW w:w="1361" w:type="dxa"/>
            <w:shd w:val="clear" w:color="auto" w:fill="auto"/>
            <w:vAlign w:val="center"/>
          </w:tcPr>
          <w:p>
            <w:pPr>
              <w:spacing w:line="300" w:lineRule="exact"/>
              <w:jc w:val="right"/>
              <w:rPr>
                <w:rFonts w:hint="eastAsia" w:ascii="方正书宋_GBK" w:eastAsiaTheme="minorEastAsia"/>
                <w:b/>
              </w:rPr>
            </w:pPr>
            <w:r>
              <w:rPr>
                <w:rFonts w:hint="eastAsia" w:ascii="方正书宋_GBK" w:eastAsiaTheme="minorEastAsia"/>
                <w:b/>
              </w:rPr>
              <w:t>34913.41</w:t>
            </w:r>
          </w:p>
        </w:tc>
        <w:tc>
          <w:tcPr>
            <w:tcW w:w="1361"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13952.37</w:t>
            </w: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c>
          <w:tcPr>
            <w:tcW w:w="1361"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4</w:t>
            </w:r>
            <w:r>
              <w:rPr>
                <w:rFonts w:hint="eastAsia" w:ascii="方正书宋_GBK" w:eastAsiaTheme="minorEastAsia"/>
              </w:rPr>
              <w:t>8865</w:t>
            </w:r>
            <w:r>
              <w:rPr>
                <w:rFonts w:ascii="方正书宋_GBK" w:eastAsia="方正书宋_GBK"/>
              </w:rPr>
              <w:t>.78</w:t>
            </w:r>
          </w:p>
        </w:tc>
        <w:tc>
          <w:tcPr>
            <w:tcW w:w="1361" w:type="dxa"/>
            <w:shd w:val="clear" w:color="auto" w:fill="auto"/>
            <w:vAlign w:val="center"/>
          </w:tcPr>
          <w:p>
            <w:pPr>
              <w:spacing w:line="300" w:lineRule="exact"/>
              <w:jc w:val="right"/>
              <w:rPr>
                <w:rFonts w:hint="eastAsia" w:ascii="方正书宋_GBK" w:eastAsiaTheme="minorEastAsia"/>
              </w:rPr>
            </w:pPr>
            <w:r>
              <w:rPr>
                <w:rFonts w:hint="eastAsia" w:ascii="方正书宋_GBK" w:eastAsiaTheme="minorEastAsia"/>
              </w:rPr>
              <w:t>34913.41</w:t>
            </w:r>
          </w:p>
        </w:tc>
        <w:tc>
          <w:tcPr>
            <w:tcW w:w="136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13952.37</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普通教育</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4</w:t>
            </w:r>
            <w:r>
              <w:rPr>
                <w:rFonts w:hint="eastAsia" w:ascii="方正书宋_GBK" w:eastAsiaTheme="minorEastAsia"/>
              </w:rPr>
              <w:t>8865</w:t>
            </w:r>
            <w:r>
              <w:rPr>
                <w:rFonts w:ascii="方正书宋_GBK" w:eastAsia="方正书宋_GBK"/>
              </w:rPr>
              <w:t>.78</w:t>
            </w:r>
          </w:p>
        </w:tc>
        <w:tc>
          <w:tcPr>
            <w:tcW w:w="1361" w:type="dxa"/>
            <w:shd w:val="clear" w:color="auto" w:fill="auto"/>
            <w:vAlign w:val="center"/>
          </w:tcPr>
          <w:p>
            <w:pPr>
              <w:spacing w:line="300" w:lineRule="exact"/>
              <w:jc w:val="right"/>
              <w:rPr>
                <w:rFonts w:hint="eastAsia" w:ascii="方正书宋_GBK" w:eastAsiaTheme="minorEastAsia"/>
              </w:rPr>
            </w:pPr>
            <w:r>
              <w:rPr>
                <w:rFonts w:hint="eastAsia" w:ascii="方正书宋_GBK" w:eastAsiaTheme="minorEastAsia"/>
              </w:rPr>
              <w:t>34913.41</w:t>
            </w:r>
          </w:p>
        </w:tc>
        <w:tc>
          <w:tcPr>
            <w:tcW w:w="136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13952.37</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992" w:type="dxa"/>
            <w:shd w:val="clear" w:color="auto" w:fill="auto"/>
            <w:vAlign w:val="center"/>
          </w:tcPr>
          <w:p>
            <w:pPr>
              <w:spacing w:line="300" w:lineRule="exact"/>
              <w:jc w:val="left"/>
              <w:rPr>
                <w:rFonts w:ascii="方正书宋_GBK" w:eastAsia="方正书宋_GBK"/>
              </w:rPr>
            </w:pPr>
            <w:r>
              <w:rPr>
                <w:rFonts w:ascii="方正书宋_GBK" w:eastAsia="方正书宋_GBK"/>
              </w:rPr>
              <w:t>2050205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高等教育</w:t>
            </w:r>
          </w:p>
        </w:tc>
        <w:tc>
          <w:tcPr>
            <w:tcW w:w="1361" w:type="dxa"/>
            <w:shd w:val="clear" w:color="auto" w:fill="auto"/>
            <w:vAlign w:val="center"/>
          </w:tcPr>
          <w:p>
            <w:pPr>
              <w:spacing w:line="300" w:lineRule="exact"/>
              <w:jc w:val="right"/>
              <w:rPr>
                <w:rFonts w:ascii="方正书宋_GBK" w:eastAsia="方正书宋_GBK"/>
              </w:rPr>
            </w:pPr>
            <w:r>
              <w:rPr>
                <w:rFonts w:ascii="方正书宋_GBK" w:eastAsia="方正书宋_GBK"/>
              </w:rPr>
              <w:t>4</w:t>
            </w:r>
            <w:r>
              <w:rPr>
                <w:rFonts w:hint="eastAsia" w:ascii="方正书宋_GBK" w:eastAsiaTheme="minorEastAsia"/>
              </w:rPr>
              <w:t>8865</w:t>
            </w:r>
            <w:r>
              <w:rPr>
                <w:rFonts w:ascii="方正书宋_GBK" w:eastAsia="方正书宋_GBK"/>
              </w:rPr>
              <w:t>.78</w:t>
            </w:r>
          </w:p>
        </w:tc>
        <w:tc>
          <w:tcPr>
            <w:tcW w:w="1361" w:type="dxa"/>
            <w:shd w:val="clear" w:color="auto" w:fill="auto"/>
            <w:vAlign w:val="center"/>
          </w:tcPr>
          <w:p>
            <w:pPr>
              <w:spacing w:line="300" w:lineRule="exact"/>
              <w:jc w:val="right"/>
              <w:rPr>
                <w:rFonts w:hint="eastAsia" w:ascii="方正书宋_GBK" w:eastAsiaTheme="minorEastAsia"/>
              </w:rPr>
            </w:pPr>
            <w:r>
              <w:rPr>
                <w:rFonts w:hint="eastAsia" w:ascii="方正书宋_GBK" w:eastAsiaTheme="minorEastAsia"/>
              </w:rPr>
              <w:t>34913.41</w:t>
            </w:r>
          </w:p>
        </w:tc>
        <w:tc>
          <w:tcPr>
            <w:tcW w:w="136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13952.37</w:t>
            </w: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c>
          <w:tcPr>
            <w:tcW w:w="136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单位预算财政拨款收支总表</w:t>
      </w:r>
    </w:p>
    <w:tbl>
      <w:tblPr>
        <w:tblStyle w:val="7"/>
        <w:tblW w:w="1502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402"/>
        <w:gridCol w:w="1474"/>
        <w:gridCol w:w="3402"/>
        <w:gridCol w:w="1474"/>
        <w:gridCol w:w="1474"/>
        <w:gridCol w:w="1474"/>
        <w:gridCol w:w="147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572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504008</w:t>
            </w:r>
            <w:r>
              <w:rPr>
                <w:rFonts w:hint="eastAsia" w:ascii="方正小标宋_GBK" w:eastAsia="方正小标宋_GBK"/>
                <w:sz w:val="24"/>
              </w:rPr>
              <w:t>唐山学院</w:t>
            </w:r>
          </w:p>
        </w:tc>
        <w:tc>
          <w:tcPr>
            <w:tcW w:w="3402"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896" w:type="dxa"/>
            <w:gridSpan w:val="4"/>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487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w:t>
            </w:r>
          </w:p>
        </w:tc>
        <w:tc>
          <w:tcPr>
            <w:tcW w:w="9298" w:type="dxa"/>
            <w:gridSpan w:val="5"/>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vMerge w:val="continue"/>
            <w:shd w:val="clear" w:color="auto" w:fill="auto"/>
            <w:vAlign w:val="center"/>
          </w:tcPr>
          <w:p>
            <w:pPr>
              <w:spacing w:line="300" w:lineRule="exact"/>
              <w:jc w:val="left"/>
            </w:pP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金额</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一般公共预算财政拨款</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政府性基金预算财政拨款</w:t>
            </w:r>
          </w:p>
        </w:tc>
        <w:tc>
          <w:tcPr>
            <w:tcW w:w="1474"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402"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3402"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6</w:t>
            </w:r>
          </w:p>
        </w:tc>
        <w:tc>
          <w:tcPr>
            <w:tcW w:w="1474" w:type="dxa"/>
            <w:shd w:val="clear" w:color="auto" w:fill="auto"/>
            <w:vAlign w:val="center"/>
          </w:tcPr>
          <w:p>
            <w:pPr>
              <w:spacing w:line="300" w:lineRule="exact"/>
              <w:jc w:val="center"/>
              <w:rPr>
                <w:rFonts w:ascii="方正书宋_GBK" w:eastAsia="方正书宋_GBK"/>
                <w:b/>
              </w:rPr>
            </w:pPr>
            <w:r>
              <w:rPr>
                <w:rFonts w:ascii="方正书宋_GBK" w:eastAsia="方正书宋_GBK"/>
                <w:b/>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w:t>
            </w:r>
          </w:p>
        </w:tc>
        <w:tc>
          <w:tcPr>
            <w:tcW w:w="147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37782.2</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一、一般公共服务支出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二、外交支出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三、国防支出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四、公共安全支出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五、教育支出</w:t>
            </w:r>
          </w:p>
        </w:tc>
        <w:tc>
          <w:tcPr>
            <w:tcW w:w="147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37782.2</w:t>
            </w:r>
          </w:p>
        </w:tc>
        <w:tc>
          <w:tcPr>
            <w:tcW w:w="1474"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37782.2</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六、科学技术支出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七、文化旅游体育与传媒支出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八、社会保障和就业支出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九、社会保险基金支出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十、卫生健康支出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十一、节能环保支出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十二、城乡社区支出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十三、农林水支出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十四、交通运输支出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十五、资源勘探工业信息等支出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十六、商业服务业等支出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十七、金融支出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十八、援助其他地区支出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十九、自然资源海洋气象等支出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二十、住房保障支出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二十一、粮油物资储备支出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二十二、国有资本经营预算支出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二十三、灾害防治及应急管理支出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二十四、预备费</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二十五、其他支出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二十六、转移性支出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二十七、债务还本支出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二十八、债务付息支出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二十九、债务发行费用支出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三十、抗疫特别国债安排的支出</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本年收入合计</w:t>
            </w:r>
          </w:p>
        </w:tc>
        <w:tc>
          <w:tcPr>
            <w:tcW w:w="1474" w:type="dxa"/>
            <w:shd w:val="clear" w:color="auto" w:fill="auto"/>
            <w:vAlign w:val="center"/>
          </w:tcPr>
          <w:p>
            <w:pPr>
              <w:spacing w:line="300" w:lineRule="exact"/>
              <w:jc w:val="right"/>
              <w:rPr>
                <w:rFonts w:hint="eastAsia" w:ascii="方正书宋_GBK" w:eastAsiaTheme="minorEastAsia"/>
                <w:b/>
              </w:rPr>
            </w:pPr>
            <w:r>
              <w:rPr>
                <w:rFonts w:hint="eastAsia" w:ascii="方正书宋_GBK" w:eastAsiaTheme="minorEastAsia"/>
                <w:b/>
              </w:rPr>
              <w:t>37782.2</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本年支出合计</w:t>
            </w:r>
          </w:p>
        </w:tc>
        <w:tc>
          <w:tcPr>
            <w:tcW w:w="1474" w:type="dxa"/>
            <w:shd w:val="clear" w:color="auto" w:fill="auto"/>
          </w:tcPr>
          <w:p>
            <w:pPr>
              <w:jc w:val="right"/>
            </w:pPr>
            <w:r>
              <w:rPr>
                <w:rFonts w:hint="eastAsia" w:ascii="方正书宋_GBK" w:eastAsiaTheme="minorEastAsia"/>
                <w:b/>
              </w:rPr>
              <w:t>37782.2</w:t>
            </w:r>
          </w:p>
        </w:tc>
        <w:tc>
          <w:tcPr>
            <w:tcW w:w="1474" w:type="dxa"/>
            <w:shd w:val="clear" w:color="auto" w:fill="auto"/>
          </w:tcPr>
          <w:p>
            <w:pPr>
              <w:jc w:val="right"/>
            </w:pPr>
            <w:r>
              <w:rPr>
                <w:rFonts w:hint="eastAsia" w:ascii="方正书宋_GBK" w:eastAsiaTheme="minorEastAsia"/>
                <w:b/>
              </w:rPr>
              <w:t>37782.2</w:t>
            </w:r>
          </w:p>
        </w:tc>
        <w:tc>
          <w:tcPr>
            <w:tcW w:w="1474" w:type="dxa"/>
            <w:shd w:val="clear" w:color="auto" w:fill="auto"/>
            <w:vAlign w:val="center"/>
          </w:tcPr>
          <w:p>
            <w:pPr>
              <w:spacing w:line="300" w:lineRule="exact"/>
              <w:jc w:val="right"/>
              <w:rPr>
                <w:rFonts w:ascii="方正书宋_GBK" w:eastAsia="方正书宋_GBK"/>
                <w:b/>
              </w:rPr>
            </w:pPr>
          </w:p>
        </w:tc>
        <w:tc>
          <w:tcPr>
            <w:tcW w:w="1474"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年初财政拨款结转和结余</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年末财政拨款结转和结余</w:t>
            </w: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一、一般公共预算拨款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34</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二、政府性基金预算拨款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35</w:t>
            </w:r>
          </w:p>
        </w:tc>
        <w:tc>
          <w:tcPr>
            <w:tcW w:w="3402"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三、国有资本经营预算拨款</w:t>
            </w:r>
          </w:p>
        </w:tc>
        <w:tc>
          <w:tcPr>
            <w:tcW w:w="1474" w:type="dxa"/>
            <w:shd w:val="clear" w:color="auto" w:fill="auto"/>
            <w:vAlign w:val="center"/>
          </w:tcPr>
          <w:p>
            <w:pPr>
              <w:spacing w:line="300" w:lineRule="exact"/>
              <w:jc w:val="right"/>
              <w:rPr>
                <w:rFonts w:ascii="方正书宋_GBK" w:eastAsia="方正书宋_GBK"/>
              </w:rPr>
            </w:pPr>
          </w:p>
        </w:tc>
        <w:tc>
          <w:tcPr>
            <w:tcW w:w="3402" w:type="dxa"/>
            <w:shd w:val="clear" w:color="auto" w:fill="auto"/>
            <w:vAlign w:val="center"/>
          </w:tcPr>
          <w:p>
            <w:pPr>
              <w:spacing w:line="300" w:lineRule="exact"/>
              <w:jc w:val="lef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c>
          <w:tcPr>
            <w:tcW w:w="1474"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36</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收入总计</w:t>
            </w:r>
          </w:p>
        </w:tc>
        <w:tc>
          <w:tcPr>
            <w:tcW w:w="1474" w:type="dxa"/>
            <w:shd w:val="clear" w:color="auto" w:fill="auto"/>
            <w:vAlign w:val="center"/>
          </w:tcPr>
          <w:p>
            <w:pPr>
              <w:spacing w:line="300" w:lineRule="exact"/>
              <w:jc w:val="right"/>
              <w:rPr>
                <w:rFonts w:ascii="方正书宋_GBK" w:eastAsia="方正书宋_GBK"/>
                <w:b/>
              </w:rPr>
            </w:pPr>
            <w:r>
              <w:rPr>
                <w:rFonts w:hint="eastAsia" w:ascii="方正书宋_GBK" w:eastAsiaTheme="minorEastAsia"/>
                <w:b/>
              </w:rPr>
              <w:t>37782.2</w:t>
            </w:r>
          </w:p>
        </w:tc>
        <w:tc>
          <w:tcPr>
            <w:tcW w:w="3402"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支出总计</w:t>
            </w:r>
          </w:p>
        </w:tc>
        <w:tc>
          <w:tcPr>
            <w:tcW w:w="1474" w:type="dxa"/>
            <w:shd w:val="clear" w:color="auto" w:fill="auto"/>
          </w:tcPr>
          <w:p>
            <w:pPr>
              <w:jc w:val="right"/>
            </w:pPr>
            <w:r>
              <w:rPr>
                <w:rFonts w:hint="eastAsia" w:ascii="方正书宋_GBK" w:eastAsiaTheme="minorEastAsia"/>
                <w:b/>
              </w:rPr>
              <w:t>37782.2</w:t>
            </w:r>
          </w:p>
        </w:tc>
        <w:tc>
          <w:tcPr>
            <w:tcW w:w="1474" w:type="dxa"/>
            <w:shd w:val="clear" w:color="auto" w:fill="auto"/>
          </w:tcPr>
          <w:p>
            <w:pPr>
              <w:jc w:val="right"/>
            </w:pPr>
            <w:r>
              <w:rPr>
                <w:rFonts w:hint="eastAsia" w:ascii="方正书宋_GBK" w:eastAsiaTheme="minorEastAsia"/>
                <w:b/>
              </w:rPr>
              <w:t>37782.2</w:t>
            </w:r>
          </w:p>
        </w:tc>
        <w:tc>
          <w:tcPr>
            <w:tcW w:w="1474" w:type="dxa"/>
            <w:shd w:val="clear" w:color="auto" w:fill="auto"/>
            <w:vAlign w:val="center"/>
          </w:tcPr>
          <w:p>
            <w:pPr>
              <w:spacing w:line="300" w:lineRule="exact"/>
              <w:jc w:val="right"/>
              <w:rPr>
                <w:rFonts w:ascii="方正书宋_GBK" w:eastAsia="方正书宋_GBK"/>
                <w:b/>
              </w:rPr>
            </w:pPr>
          </w:p>
        </w:tc>
        <w:tc>
          <w:tcPr>
            <w:tcW w:w="1474" w:type="dxa"/>
            <w:shd w:val="clear" w:color="auto" w:fill="auto"/>
            <w:vAlign w:val="center"/>
          </w:tcPr>
          <w:p>
            <w:pPr>
              <w:spacing w:line="300" w:lineRule="exact"/>
              <w:jc w:val="right"/>
              <w:rPr>
                <w:rFonts w:ascii="方正书宋_GBK" w:eastAsia="方正书宋_GBK"/>
                <w:b/>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单位预算一般公共预算财政拨款支出表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504008</w:t>
            </w:r>
            <w:r>
              <w:rPr>
                <w:rFonts w:hint="eastAsia" w:ascii="方正小标宋_GBK" w:eastAsia="方正小标宋_GBK"/>
                <w:sz w:val="24"/>
              </w:rPr>
              <w:t>唐山学院</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37782.2</w:t>
            </w:r>
          </w:p>
        </w:tc>
        <w:tc>
          <w:tcPr>
            <w:tcW w:w="2551" w:type="dxa"/>
            <w:shd w:val="clear" w:color="auto" w:fill="auto"/>
          </w:tcPr>
          <w:p>
            <w:pPr>
              <w:jc w:val="right"/>
              <w:rPr>
                <w:b/>
              </w:rPr>
            </w:pPr>
            <w:r>
              <w:rPr>
                <w:rFonts w:hint="eastAsia" w:ascii="方正书宋_GBK" w:eastAsiaTheme="minorEastAsia"/>
                <w:b/>
              </w:rPr>
              <w:t>24608.31</w:t>
            </w:r>
          </w:p>
        </w:tc>
        <w:tc>
          <w:tcPr>
            <w:tcW w:w="2551"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13173.89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教育支出</w:t>
            </w:r>
          </w:p>
        </w:tc>
        <w:tc>
          <w:tcPr>
            <w:tcW w:w="2551" w:type="dxa"/>
            <w:shd w:val="clear" w:color="auto" w:fill="auto"/>
            <w:vAlign w:val="center"/>
          </w:tcPr>
          <w:p>
            <w:pPr>
              <w:spacing w:line="300" w:lineRule="exact"/>
              <w:jc w:val="right"/>
              <w:rPr>
                <w:rFonts w:hint="eastAsia" w:ascii="方正书宋_GBK" w:eastAsiaTheme="minorEastAsia"/>
              </w:rPr>
            </w:pPr>
            <w:r>
              <w:rPr>
                <w:rFonts w:hint="eastAsia" w:ascii="方正书宋_GBK" w:eastAsiaTheme="minorEastAsia"/>
              </w:rPr>
              <w:t>37782.2</w:t>
            </w:r>
          </w:p>
        </w:tc>
        <w:tc>
          <w:tcPr>
            <w:tcW w:w="2551" w:type="dxa"/>
            <w:shd w:val="clear" w:color="auto" w:fill="auto"/>
          </w:tcPr>
          <w:p>
            <w:pPr>
              <w:jc w:val="right"/>
            </w:pPr>
            <w:r>
              <w:rPr>
                <w:rFonts w:hint="eastAsia" w:ascii="方正书宋_GBK" w:eastAsiaTheme="minorEastAsia"/>
              </w:rPr>
              <w:t>24608.31</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13173.89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普通教育</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Theme="minorEastAsia"/>
              </w:rPr>
              <w:t>37782.2</w:t>
            </w:r>
          </w:p>
        </w:tc>
        <w:tc>
          <w:tcPr>
            <w:tcW w:w="2551" w:type="dxa"/>
            <w:shd w:val="clear" w:color="auto" w:fill="auto"/>
          </w:tcPr>
          <w:p>
            <w:pPr>
              <w:jc w:val="right"/>
            </w:pPr>
            <w:r>
              <w:rPr>
                <w:rFonts w:hint="eastAsia" w:ascii="方正书宋_GBK" w:eastAsiaTheme="minorEastAsia"/>
              </w:rPr>
              <w:t>24608.31</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13173.89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2050205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高等教育</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Theme="minorEastAsia"/>
              </w:rPr>
              <w:t>37782.2</w:t>
            </w:r>
          </w:p>
        </w:tc>
        <w:tc>
          <w:tcPr>
            <w:tcW w:w="2551" w:type="dxa"/>
            <w:shd w:val="clear" w:color="auto" w:fill="auto"/>
          </w:tcPr>
          <w:p>
            <w:pPr>
              <w:jc w:val="right"/>
            </w:pPr>
            <w:r>
              <w:rPr>
                <w:rFonts w:hint="eastAsia" w:ascii="方正书宋_GBK" w:eastAsiaTheme="minorEastAsia"/>
              </w:rPr>
              <w:t>24608.31</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13173.89</w:t>
            </w: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单位预算一般公共预算财政拨款基本支出表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504008</w:t>
            </w:r>
            <w:r>
              <w:rPr>
                <w:rFonts w:hint="eastAsia" w:ascii="方正小标宋_GBK" w:eastAsia="方正小标宋_GBK"/>
                <w:sz w:val="24"/>
              </w:rPr>
              <w:t>唐山学院</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支出部门经济分类科目</w:t>
            </w:r>
          </w:p>
        </w:tc>
        <w:tc>
          <w:tcPr>
            <w:tcW w:w="7653" w:type="dxa"/>
            <w:gridSpan w:val="3"/>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一般公共预算基本支出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人员经费</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公用经费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24608.31</w:t>
            </w:r>
          </w:p>
        </w:tc>
        <w:tc>
          <w:tcPr>
            <w:tcW w:w="2551"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22664.62</w:t>
            </w:r>
          </w:p>
        </w:tc>
        <w:tc>
          <w:tcPr>
            <w:tcW w:w="2551" w:type="dxa"/>
            <w:shd w:val="clear" w:color="auto" w:fill="auto"/>
            <w:vAlign w:val="center"/>
          </w:tcPr>
          <w:p>
            <w:pPr>
              <w:spacing w:line="300" w:lineRule="exact"/>
              <w:jc w:val="right"/>
              <w:rPr>
                <w:rFonts w:ascii="方正书宋_GBK" w:eastAsiaTheme="minorEastAsia"/>
                <w:b/>
              </w:rPr>
            </w:pPr>
            <w:r>
              <w:rPr>
                <w:rFonts w:hint="eastAsia" w:ascii="方正书宋_GBK" w:eastAsiaTheme="minorEastAsia"/>
                <w:b/>
              </w:rPr>
              <w:t>1943.69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工资福利支出</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Theme="minorEastAsia"/>
              </w:rPr>
              <w:t>20574.77</w:t>
            </w:r>
          </w:p>
        </w:tc>
        <w:tc>
          <w:tcPr>
            <w:tcW w:w="2551" w:type="dxa"/>
            <w:shd w:val="clear" w:color="auto" w:fill="auto"/>
            <w:vAlign w:val="center"/>
          </w:tcPr>
          <w:p>
            <w:pPr>
              <w:spacing w:line="300" w:lineRule="exact"/>
              <w:jc w:val="right"/>
              <w:rPr>
                <w:rFonts w:hint="eastAsia" w:ascii="方正书宋_GBK" w:eastAsiaTheme="minorEastAsia"/>
              </w:rPr>
            </w:pPr>
            <w:r>
              <w:rPr>
                <w:rFonts w:hint="eastAsia" w:ascii="方正书宋_GBK" w:eastAsiaTheme="minorEastAsia"/>
              </w:rPr>
              <w:t>20574.77</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基本工资</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6228.68</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6228.68</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津贴补贴</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1252.13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1252.13</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绩效工资</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5257.73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5257.73</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30108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机关事业单位基本养老保险缴费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1837.83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1837.83</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30110</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职工基本医疗保险缴费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804.71</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804.71</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公务员医疗补助缴费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1159.12</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1159.12</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其他社会保障缴费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192.04</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192.04</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30113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住房公积金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1378.37</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1378.37</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30199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其他工资福利支出</w:t>
            </w:r>
          </w:p>
        </w:tc>
        <w:tc>
          <w:tcPr>
            <w:tcW w:w="2551" w:type="dxa"/>
            <w:shd w:val="clear" w:color="auto" w:fill="auto"/>
            <w:vAlign w:val="center"/>
          </w:tcPr>
          <w:p>
            <w:pPr>
              <w:spacing w:line="300" w:lineRule="exact"/>
              <w:jc w:val="right"/>
              <w:rPr>
                <w:rFonts w:hint="eastAsia" w:ascii="方正书宋_GBK" w:eastAsiaTheme="minorEastAsia"/>
              </w:rPr>
            </w:pPr>
            <w:r>
              <w:rPr>
                <w:rFonts w:hint="eastAsia" w:ascii="方正书宋_GBK" w:eastAsiaTheme="minorEastAsia"/>
              </w:rPr>
              <w:t>2464.16</w:t>
            </w:r>
          </w:p>
        </w:tc>
        <w:tc>
          <w:tcPr>
            <w:tcW w:w="2551" w:type="dxa"/>
            <w:shd w:val="clear" w:color="auto" w:fill="auto"/>
            <w:vAlign w:val="center"/>
          </w:tcPr>
          <w:p>
            <w:pPr>
              <w:spacing w:line="300" w:lineRule="exact"/>
              <w:jc w:val="right"/>
              <w:rPr>
                <w:rFonts w:hint="eastAsia" w:ascii="方正书宋_GBK" w:eastAsiaTheme="minorEastAsia"/>
              </w:rPr>
            </w:pPr>
            <w:r>
              <w:rPr>
                <w:rFonts w:hint="eastAsia" w:ascii="方正书宋_GBK" w:eastAsiaTheme="minorEastAsia"/>
              </w:rPr>
              <w:t>2464.16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商品和服务支出</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Theme="minorEastAsia"/>
              </w:rPr>
              <w:t>1943.69</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1943.69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办公费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水费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211.73</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211.73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电费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258.00</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258.00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邮电费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取暖费</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1057.12</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1057.12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30209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物业管理费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差旅费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w:t>
            </w:r>
            <w:r>
              <w:rPr>
                <w:rFonts w:ascii="方正书宋_GBK" w:eastAsia="方正书宋_GBK"/>
              </w:rPr>
              <w:t>(</w:t>
            </w:r>
            <w:r>
              <w:rPr>
                <w:rFonts w:hint="eastAsia" w:ascii="方正书宋_GBK" w:eastAsia="方正书宋_GBK"/>
              </w:rPr>
              <w:t>护</w:t>
            </w:r>
            <w:r>
              <w:rPr>
                <w:rFonts w:ascii="方正书宋_GBK" w:eastAsia="方正书宋_GBK"/>
              </w:rPr>
              <w:t>)</w:t>
            </w:r>
            <w:r>
              <w:rPr>
                <w:rFonts w:hint="eastAsia" w:ascii="方正书宋_GBK" w:eastAsia="方正书宋_GBK"/>
              </w:rPr>
              <w:t>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30216</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培训费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68.08</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68.08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30217</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公务接待费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30228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工会经费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219.37</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219.37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30229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福利费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50.72</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50.72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30231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公务用车运行维护费</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26</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30239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其他交通费用</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27</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30299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其他商品和服务支出</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78.67</w:t>
            </w:r>
          </w:p>
        </w:tc>
        <w:tc>
          <w:tcPr>
            <w:tcW w:w="2551" w:type="dxa"/>
            <w:shd w:val="clear" w:color="auto" w:fill="auto"/>
            <w:vAlign w:val="center"/>
          </w:tcPr>
          <w:p>
            <w:pPr>
              <w:spacing w:line="300" w:lineRule="exact"/>
              <w:jc w:val="right"/>
              <w:rPr>
                <w:rFonts w:ascii="方正书宋_GBK" w:eastAsia="方正书宋_GBK"/>
              </w:rPr>
            </w:pP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78.67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28</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对个人和家庭的补助</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Theme="minorEastAsia"/>
              </w:rPr>
              <w:t>2089.85</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2089.85</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29</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30301</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离休费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17.66</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17.66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30</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30302</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退休费</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443.45</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443.45</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31</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30304</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抚恤金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5.76</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5.76</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32</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30305</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生活补助</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13.19</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13.19</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33</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30308</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助学金</w:t>
            </w:r>
          </w:p>
        </w:tc>
        <w:tc>
          <w:tcPr>
            <w:tcW w:w="2551" w:type="dxa"/>
            <w:shd w:val="clear" w:color="auto" w:fill="auto"/>
            <w:vAlign w:val="center"/>
          </w:tcPr>
          <w:p>
            <w:pPr>
              <w:spacing w:line="300" w:lineRule="exact"/>
              <w:jc w:val="right"/>
              <w:rPr>
                <w:rFonts w:ascii="方正书宋_GBK" w:eastAsia="方正书宋_GBK"/>
              </w:rPr>
            </w:pPr>
            <w:r>
              <w:rPr>
                <w:rFonts w:hint="eastAsia" w:ascii="方正书宋_GBK" w:eastAsiaTheme="minorEastAsia"/>
              </w:rPr>
              <w:t>1174.5</w:t>
            </w:r>
          </w:p>
        </w:tc>
        <w:tc>
          <w:tcPr>
            <w:tcW w:w="2551" w:type="dxa"/>
            <w:shd w:val="clear" w:color="auto" w:fill="auto"/>
            <w:vAlign w:val="center"/>
          </w:tcPr>
          <w:p>
            <w:pPr>
              <w:spacing w:line="300" w:lineRule="exact"/>
              <w:jc w:val="right"/>
              <w:rPr>
                <w:rFonts w:ascii="方正书宋_GBK" w:eastAsiaTheme="minorEastAsia"/>
              </w:rPr>
            </w:pPr>
            <w:r>
              <w:rPr>
                <w:rFonts w:hint="eastAsia" w:ascii="方正书宋_GBK" w:eastAsiaTheme="minorEastAsia"/>
              </w:rPr>
              <w:t>1174.5</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34</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30309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奖励金</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4.43</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4.43</w:t>
            </w:r>
          </w:p>
        </w:tc>
        <w:tc>
          <w:tcPr>
            <w:tcW w:w="255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35</w:t>
            </w:r>
          </w:p>
        </w:tc>
        <w:tc>
          <w:tcPr>
            <w:tcW w:w="1191" w:type="dxa"/>
            <w:shd w:val="clear" w:color="auto" w:fill="auto"/>
            <w:vAlign w:val="center"/>
          </w:tcPr>
          <w:p>
            <w:pPr>
              <w:spacing w:line="300" w:lineRule="exact"/>
              <w:jc w:val="left"/>
              <w:rPr>
                <w:rFonts w:ascii="方正书宋_GBK" w:eastAsia="方正书宋_GBK"/>
              </w:rPr>
            </w:pPr>
            <w:r>
              <w:rPr>
                <w:rFonts w:ascii="方正书宋_GBK" w:eastAsia="方正书宋_GBK"/>
              </w:rPr>
              <w:t>30399</w:t>
            </w:r>
          </w:p>
        </w:tc>
        <w:tc>
          <w:tcPr>
            <w:tcW w:w="45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其他对个人和家庭的补助</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430.86</w:t>
            </w:r>
          </w:p>
        </w:tc>
        <w:tc>
          <w:tcPr>
            <w:tcW w:w="2551" w:type="dxa"/>
            <w:shd w:val="clear" w:color="auto" w:fill="auto"/>
            <w:vAlign w:val="center"/>
          </w:tcPr>
          <w:p>
            <w:pPr>
              <w:spacing w:line="300" w:lineRule="exact"/>
              <w:jc w:val="right"/>
              <w:rPr>
                <w:rFonts w:ascii="方正书宋_GBK" w:eastAsia="方正书宋_GBK"/>
              </w:rPr>
            </w:pPr>
            <w:r>
              <w:rPr>
                <w:rFonts w:ascii="方正书宋_GBK" w:eastAsia="方正书宋_GBK"/>
              </w:rPr>
              <w:t>430.86</w:t>
            </w:r>
          </w:p>
        </w:tc>
        <w:tc>
          <w:tcPr>
            <w:tcW w:w="255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单位预算政府基金预算财政拨款支出表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504008</w:t>
            </w:r>
            <w:r>
              <w:rPr>
                <w:rFonts w:hint="eastAsia" w:ascii="方正小标宋_GBK" w:eastAsia="方正小标宋_GBK"/>
                <w:sz w:val="24"/>
              </w:rPr>
              <w:t>唐山学院</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注：无政府基金预算财政拨款预算，空表列示。</w:t>
      </w:r>
    </w:p>
    <w:p>
      <w:pPr>
        <w:ind w:firstLine="420" w:firstLineChars="200"/>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单位预算国有资本经营预算财政拨款支出表</w:t>
      </w:r>
    </w:p>
    <w:tbl>
      <w:tblPr>
        <w:tblStyle w:val="7"/>
        <w:tblW w:w="1422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1191"/>
        <w:gridCol w:w="4535"/>
        <w:gridCol w:w="2551"/>
        <w:gridCol w:w="2551"/>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6576"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504008</w:t>
            </w:r>
            <w:r>
              <w:rPr>
                <w:rFonts w:hint="eastAsia" w:ascii="方正小标宋_GBK" w:eastAsia="方正小标宋_GBK"/>
                <w:sz w:val="24"/>
              </w:rPr>
              <w:t>唐山学院</w:t>
            </w:r>
          </w:p>
        </w:tc>
        <w:tc>
          <w:tcPr>
            <w:tcW w:w="255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510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5726" w:type="dxa"/>
            <w:gridSpan w:val="2"/>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功能分类科目</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基本支出</w:t>
            </w:r>
          </w:p>
        </w:tc>
        <w:tc>
          <w:tcPr>
            <w:tcW w:w="2551"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项目支出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continue"/>
            <w:shd w:val="clear" w:color="auto" w:fill="auto"/>
            <w:vAlign w:val="center"/>
          </w:tcPr>
          <w:p>
            <w:pPr>
              <w:spacing w:line="300" w:lineRule="exact"/>
              <w:jc w:val="left"/>
            </w:pPr>
          </w:p>
        </w:tc>
        <w:tc>
          <w:tcPr>
            <w:tcW w:w="119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科目编码</w:t>
            </w:r>
          </w:p>
        </w:tc>
        <w:tc>
          <w:tcPr>
            <w:tcW w:w="45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科目名称</w:t>
            </w: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c>
          <w:tcPr>
            <w:tcW w:w="2551" w:type="dxa"/>
            <w:vMerge w:val="continue"/>
            <w:shd w:val="clear" w:color="auto" w:fill="auto"/>
            <w:vAlign w:val="center"/>
          </w:tcPr>
          <w:p>
            <w:pPr>
              <w:spacing w:line="300" w:lineRule="exact"/>
              <w:jc w:val="left"/>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1191"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4535"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55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850" w:type="dxa"/>
            <w:shd w:val="clear" w:color="auto" w:fill="auto"/>
            <w:vAlign w:val="center"/>
          </w:tcPr>
          <w:p>
            <w:pPr>
              <w:spacing w:line="300" w:lineRule="exact"/>
              <w:jc w:val="center"/>
              <w:rPr>
                <w:rFonts w:ascii="方正书宋_GBK" w:eastAsia="方正书宋_GBK"/>
              </w:rPr>
            </w:pPr>
          </w:p>
        </w:tc>
        <w:tc>
          <w:tcPr>
            <w:tcW w:w="1191" w:type="dxa"/>
            <w:shd w:val="clear" w:color="auto" w:fill="auto"/>
            <w:vAlign w:val="center"/>
          </w:tcPr>
          <w:p>
            <w:pPr>
              <w:spacing w:line="300" w:lineRule="exact"/>
              <w:jc w:val="left"/>
              <w:rPr>
                <w:rFonts w:ascii="方正书宋_GBK" w:eastAsia="方正书宋_GBK"/>
                <w:b/>
              </w:rPr>
            </w:pPr>
          </w:p>
        </w:tc>
        <w:tc>
          <w:tcPr>
            <w:tcW w:w="4535" w:type="dxa"/>
            <w:shd w:val="clear" w:color="auto" w:fill="auto"/>
            <w:vAlign w:val="center"/>
          </w:tcPr>
          <w:p>
            <w:pPr>
              <w:spacing w:line="300" w:lineRule="exact"/>
              <w:jc w:val="center"/>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c>
          <w:tcPr>
            <w:tcW w:w="2551" w:type="dxa"/>
            <w:shd w:val="clear" w:color="auto" w:fill="auto"/>
            <w:vAlign w:val="center"/>
          </w:tcPr>
          <w:p>
            <w:pPr>
              <w:spacing w:line="300" w:lineRule="exact"/>
              <w:jc w:val="right"/>
              <w:rPr>
                <w:rFonts w:ascii="方正书宋_GBK" w:eastAsia="方正书宋_GBK"/>
                <w:b/>
              </w:rPr>
            </w:pPr>
          </w:p>
        </w:tc>
      </w:tr>
    </w:tbl>
    <w:p>
      <w:pPr>
        <w:ind w:firstLine="420" w:firstLineChars="200"/>
        <w:jc w:val="left"/>
        <w:rPr>
          <w:rFonts w:ascii="Times New Roman" w:hAnsi="宋体"/>
        </w:rPr>
      </w:pPr>
      <w:r>
        <w:rPr>
          <w:rFonts w:hint="eastAsia" w:ascii="方正书宋_GBK" w:eastAsia="方正书宋_GBK"/>
        </w:rPr>
        <w:t>注：无国有资本经营预算财政拨款预算，空表列示。</w:t>
      </w:r>
    </w:p>
    <w:p>
      <w:pPr>
        <w:ind w:firstLine="420" w:firstLineChars="200"/>
        <w:jc w:val="left"/>
        <w:sectPr>
          <w:pgSz w:w="16839" w:h="11907" w:orient="landscape"/>
          <w:pgMar w:top="1361" w:right="1020" w:bottom="1134" w:left="1020" w:header="851" w:footer="992" w:gutter="0"/>
          <w:cols w:space="425" w:num="1"/>
          <w:docGrid w:type="lines" w:linePitch="312" w:charSpace="0"/>
        </w:sectPr>
      </w:pPr>
    </w:p>
    <w:p>
      <w:pPr>
        <w:jc w:val="center"/>
        <w:rPr>
          <w:rFonts w:ascii="Times New Roman" w:hAnsi="宋体"/>
          <w:sz w:val="36"/>
        </w:rPr>
      </w:pPr>
      <w:r>
        <w:rPr>
          <w:rFonts w:hint="eastAsia" w:ascii="方正小标宋_GBK" w:eastAsia="方正小标宋_GBK"/>
          <w:sz w:val="36"/>
        </w:rPr>
        <w:t>单位预算财政拨款“三公”经费支出表</w:t>
      </w:r>
    </w:p>
    <w:tbl>
      <w:tblPr>
        <w:tblStyle w:val="7"/>
        <w:tblW w:w="141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50"/>
        <w:gridCol w:w="3798"/>
        <w:gridCol w:w="2381"/>
        <w:gridCol w:w="2381"/>
        <w:gridCol w:w="2381"/>
        <w:gridCol w:w="238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7029" w:type="dxa"/>
            <w:gridSpan w:val="3"/>
            <w:tcBorders>
              <w:top w:val="single" w:color="FFFFFF" w:sz="6" w:space="0"/>
              <w:left w:val="single" w:color="FFFFFF" w:sz="6" w:space="0"/>
              <w:right w:val="single" w:color="FFFFFF" w:sz="6" w:space="0"/>
            </w:tcBorders>
            <w:shd w:val="clear" w:color="auto" w:fill="auto"/>
            <w:vAlign w:val="center"/>
          </w:tcPr>
          <w:p>
            <w:pPr>
              <w:spacing w:line="300" w:lineRule="exact"/>
              <w:jc w:val="left"/>
              <w:rPr>
                <w:rFonts w:ascii="方正小标宋_GBK" w:eastAsia="方正小标宋_GBK"/>
                <w:sz w:val="24"/>
              </w:rPr>
            </w:pPr>
            <w:r>
              <w:rPr>
                <w:rFonts w:ascii="方正小标宋_GBK" w:eastAsia="方正小标宋_GBK"/>
                <w:sz w:val="24"/>
              </w:rPr>
              <w:t>504008</w:t>
            </w:r>
            <w:r>
              <w:rPr>
                <w:rFonts w:hint="eastAsia" w:ascii="方正小标宋_GBK" w:eastAsia="方正小标宋_GBK"/>
                <w:sz w:val="24"/>
              </w:rPr>
              <w:t>唐山学院</w:t>
            </w:r>
          </w:p>
        </w:tc>
        <w:tc>
          <w:tcPr>
            <w:tcW w:w="2381" w:type="dxa"/>
            <w:tcBorders>
              <w:top w:val="single" w:color="FFFFFF" w:sz="6" w:space="0"/>
              <w:left w:val="single" w:color="FFFFFF" w:sz="6" w:space="0"/>
              <w:right w:val="single" w:color="FFFFFF" w:sz="6" w:space="0"/>
            </w:tcBorders>
            <w:shd w:val="clear" w:color="auto" w:fill="auto"/>
            <w:vAlign w:val="center"/>
          </w:tcPr>
          <w:p>
            <w:pPr>
              <w:spacing w:line="300" w:lineRule="exact"/>
              <w:jc w:val="center"/>
              <w:rPr>
                <w:rFonts w:ascii="方正小标宋_GBK" w:eastAsia="方正小标宋_GBK"/>
                <w:sz w:val="24"/>
              </w:rPr>
            </w:pPr>
            <w:r>
              <w:rPr>
                <w:rFonts w:hint="eastAsia" w:ascii="方正小标宋_GBK" w:eastAsia="方正小标宋_GBK"/>
                <w:sz w:val="24"/>
              </w:rPr>
              <w:t>预算年度：</w:t>
            </w:r>
            <w:r>
              <w:rPr>
                <w:rFonts w:ascii="方正小标宋_GBK" w:eastAsia="方正小标宋_GBK"/>
                <w:sz w:val="24"/>
              </w:rPr>
              <w:t>2021</w:t>
            </w:r>
          </w:p>
        </w:tc>
        <w:tc>
          <w:tcPr>
            <w:tcW w:w="4762" w:type="dxa"/>
            <w:gridSpan w:val="2"/>
            <w:tcBorders>
              <w:top w:val="single" w:color="FFFFFF" w:sz="6" w:space="0"/>
              <w:left w:val="single" w:color="FFFFFF" w:sz="6" w:space="0"/>
              <w:right w:val="single" w:color="FFFFFF" w:sz="6" w:space="0"/>
            </w:tcBorders>
            <w:shd w:val="clear" w:color="auto" w:fill="auto"/>
            <w:vAlign w:val="center"/>
          </w:tcPr>
          <w:p>
            <w:pPr>
              <w:spacing w:line="300" w:lineRule="exact"/>
              <w:jc w:val="right"/>
              <w:rPr>
                <w:rFonts w:ascii="方正小标宋_GBK" w:eastAsia="方正小标宋_GBK"/>
                <w:sz w:val="24"/>
              </w:rPr>
            </w:pPr>
            <w:r>
              <w:rPr>
                <w:rFonts w:hint="eastAsia" w:ascii="方正小标宋_GBK" w:eastAsia="方正小标宋_GBK"/>
                <w:sz w:val="24"/>
              </w:rPr>
              <w:t>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tblHeader/>
          <w:jc w:val="center"/>
        </w:trPr>
        <w:tc>
          <w:tcPr>
            <w:tcW w:w="850"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序号</w:t>
            </w:r>
          </w:p>
        </w:tc>
        <w:tc>
          <w:tcPr>
            <w:tcW w:w="3798" w:type="dxa"/>
            <w:vMerge w:val="restart"/>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9524" w:type="dxa"/>
            <w:gridSpan w:val="4"/>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资</w:t>
            </w:r>
            <w:r>
              <w:rPr>
                <w:rFonts w:ascii="方正书宋_GBK" w:eastAsia="方正书宋_GBK"/>
                <w:b/>
              </w:rPr>
              <w:t xml:space="preserve"> </w:t>
            </w:r>
            <w:r>
              <w:rPr>
                <w:rFonts w:hint="eastAsia" w:ascii="方正书宋_GBK" w:eastAsia="方正书宋_GBK"/>
                <w:b/>
              </w:rPr>
              <w:t>金</w:t>
            </w:r>
            <w:r>
              <w:rPr>
                <w:rFonts w:ascii="方正书宋_GBK" w:eastAsia="方正书宋_GBK"/>
                <w:b/>
              </w:rPr>
              <w:t xml:space="preserve"> </w:t>
            </w:r>
            <w:r>
              <w:rPr>
                <w:rFonts w:hint="eastAsia" w:ascii="方正书宋_GBK" w:eastAsia="方正书宋_GBK"/>
                <w:b/>
              </w:rPr>
              <w:t>性</w:t>
            </w:r>
            <w:r>
              <w:rPr>
                <w:rFonts w:ascii="方正书宋_GBK" w:eastAsia="方正书宋_GBK"/>
                <w:b/>
              </w:rPr>
              <w:t xml:space="preserve"> </w:t>
            </w:r>
            <w:r>
              <w:rPr>
                <w:rFonts w:hint="eastAsia" w:ascii="方正书宋_GBK" w:eastAsia="方正书宋_GBK"/>
                <w:b/>
              </w:rPr>
              <w:t>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vMerge w:val="continue"/>
            <w:shd w:val="clear" w:color="auto" w:fill="auto"/>
            <w:vAlign w:val="center"/>
          </w:tcPr>
          <w:p>
            <w:pPr>
              <w:spacing w:line="300" w:lineRule="exact"/>
              <w:jc w:val="left"/>
            </w:pPr>
          </w:p>
        </w:tc>
        <w:tc>
          <w:tcPr>
            <w:tcW w:w="3798" w:type="dxa"/>
            <w:vMerge w:val="continue"/>
            <w:shd w:val="clear" w:color="auto" w:fill="auto"/>
            <w:vAlign w:val="center"/>
          </w:tcPr>
          <w:p>
            <w:pPr>
              <w:spacing w:line="300" w:lineRule="exact"/>
              <w:jc w:val="left"/>
            </w:pP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381" w:type="dxa"/>
            <w:shd w:val="clear" w:color="auto" w:fill="auto"/>
            <w:vAlign w:val="center"/>
          </w:tcPr>
          <w:p>
            <w:pPr>
              <w:spacing w:line="300" w:lineRule="exact"/>
              <w:jc w:val="center"/>
              <w:rPr>
                <w:rFonts w:ascii="方正书宋_GBK" w:eastAsia="方正书宋_GBK"/>
                <w:b/>
              </w:rPr>
            </w:pPr>
            <w:r>
              <w:rPr>
                <w:rFonts w:hint="eastAsia" w:asciiTheme="minorEastAsia" w:hAnsiTheme="minorEastAsia" w:eastAsiaTheme="minorEastAsia"/>
                <w:b/>
              </w:rPr>
              <w:t>财政</w:t>
            </w:r>
            <w:r>
              <w:rPr>
                <w:rFonts w:hint="eastAsia" w:ascii="方正书宋_GBK" w:eastAsia="方正书宋_GBK"/>
                <w:b/>
              </w:rPr>
              <w:t>专户管理资金收入</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政府性基金</w:t>
            </w:r>
            <w:r>
              <w:rPr>
                <w:rFonts w:ascii="方正书宋_GBK" w:eastAsia="方正书宋_GBK"/>
                <w:b/>
              </w:rPr>
              <w:t xml:space="preserve">         </w:t>
            </w:r>
            <w:r>
              <w:rPr>
                <w:rFonts w:hint="eastAsia" w:ascii="方正书宋_GBK" w:eastAsia="方正书宋_GBK"/>
                <w:b/>
              </w:rPr>
              <w:t>预算拨款</w:t>
            </w:r>
          </w:p>
        </w:tc>
        <w:tc>
          <w:tcPr>
            <w:tcW w:w="238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国有资本经营</w:t>
            </w:r>
            <w:r>
              <w:rPr>
                <w:rFonts w:ascii="方正书宋_GBK" w:eastAsia="方正书宋_GBK"/>
                <w:b/>
              </w:rPr>
              <w:t xml:space="preserve">       </w:t>
            </w:r>
            <w:r>
              <w:rPr>
                <w:rFonts w:hint="eastAsia" w:ascii="方正书宋_GBK" w:eastAsia="方正书宋_GBK"/>
                <w:b/>
              </w:rPr>
              <w:t>预算财政拨款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850"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栏次</w:t>
            </w:r>
          </w:p>
        </w:tc>
        <w:tc>
          <w:tcPr>
            <w:tcW w:w="3798" w:type="dxa"/>
            <w:shd w:val="clear" w:color="auto" w:fill="auto"/>
            <w:vAlign w:val="center"/>
          </w:tcPr>
          <w:p>
            <w:pPr>
              <w:spacing w:line="300" w:lineRule="exact"/>
              <w:jc w:val="center"/>
              <w:rPr>
                <w:rFonts w:ascii="方正书宋_GBK" w:eastAsia="方正书宋_GBK"/>
                <w:b/>
              </w:rPr>
            </w:pPr>
            <w:r>
              <w:rPr>
                <w:rFonts w:ascii="方正书宋_GBK" w:eastAsia="方正书宋_GBK"/>
                <w:b/>
              </w:rPr>
              <w:t>1</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2</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3</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4</w:t>
            </w:r>
          </w:p>
        </w:tc>
        <w:tc>
          <w:tcPr>
            <w:tcW w:w="2381" w:type="dxa"/>
            <w:shd w:val="clear" w:color="auto" w:fill="auto"/>
            <w:vAlign w:val="center"/>
          </w:tcPr>
          <w:p>
            <w:pPr>
              <w:spacing w:line="300" w:lineRule="exact"/>
              <w:jc w:val="center"/>
              <w:rPr>
                <w:rFonts w:ascii="方正书宋_GBK" w:eastAsia="方正书宋_GBK"/>
                <w:b/>
              </w:rPr>
            </w:pPr>
            <w:r>
              <w:rPr>
                <w:rFonts w:ascii="方正书宋_GBK" w:eastAsia="方正书宋_GBK"/>
                <w:b/>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1</w:t>
            </w:r>
          </w:p>
        </w:tc>
        <w:tc>
          <w:tcPr>
            <w:tcW w:w="379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合计</w:t>
            </w:r>
          </w:p>
        </w:tc>
        <w:tc>
          <w:tcPr>
            <w:tcW w:w="2381" w:type="dxa"/>
            <w:shd w:val="clear" w:color="auto" w:fill="auto"/>
            <w:vAlign w:val="center"/>
          </w:tcPr>
          <w:p>
            <w:pPr>
              <w:spacing w:line="300" w:lineRule="exact"/>
              <w:jc w:val="right"/>
              <w:rPr>
                <w:rFonts w:ascii="方正书宋_GBK" w:eastAsia="方正书宋_GBK"/>
                <w:b/>
              </w:rPr>
            </w:pPr>
            <w:r>
              <w:rPr>
                <w:rFonts w:ascii="方正书宋_GBK" w:eastAsia="方正书宋_GBK"/>
                <w:b/>
              </w:rPr>
              <w:t>43.20</w:t>
            </w:r>
          </w:p>
        </w:tc>
        <w:tc>
          <w:tcPr>
            <w:tcW w:w="2381" w:type="dxa"/>
            <w:shd w:val="clear" w:color="auto" w:fill="auto"/>
            <w:vAlign w:val="center"/>
          </w:tcPr>
          <w:p>
            <w:pPr>
              <w:spacing w:line="300" w:lineRule="exact"/>
              <w:jc w:val="right"/>
              <w:rPr>
                <w:rFonts w:ascii="方正书宋_GBK" w:eastAsia="方正书宋_GBK"/>
                <w:b/>
              </w:rPr>
            </w:pPr>
            <w:r>
              <w:rPr>
                <w:rFonts w:ascii="方正书宋_GBK" w:eastAsia="方正书宋_GBK"/>
                <w:b/>
              </w:rPr>
              <w:t>43.20</w:t>
            </w:r>
          </w:p>
        </w:tc>
        <w:tc>
          <w:tcPr>
            <w:tcW w:w="2381" w:type="dxa"/>
            <w:shd w:val="clear" w:color="auto" w:fill="auto"/>
            <w:vAlign w:val="center"/>
          </w:tcPr>
          <w:p>
            <w:pPr>
              <w:spacing w:line="300" w:lineRule="exact"/>
              <w:jc w:val="right"/>
              <w:rPr>
                <w:rFonts w:ascii="方正书宋_GBK" w:eastAsia="方正书宋_GBK"/>
                <w:b/>
              </w:rPr>
            </w:pPr>
          </w:p>
        </w:tc>
        <w:tc>
          <w:tcPr>
            <w:tcW w:w="2381" w:type="dxa"/>
            <w:shd w:val="clear" w:color="auto" w:fill="auto"/>
            <w:vAlign w:val="center"/>
          </w:tcPr>
          <w:p>
            <w:pPr>
              <w:spacing w:line="300" w:lineRule="exact"/>
              <w:jc w:val="right"/>
              <w:rPr>
                <w:rFonts w:ascii="方正书宋_GBK" w:eastAsia="方正书宋_GBK"/>
                <w:b/>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2</w:t>
            </w:r>
          </w:p>
        </w:tc>
        <w:tc>
          <w:tcPr>
            <w:tcW w:w="379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一、因公出国（境）费</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3</w:t>
            </w:r>
          </w:p>
        </w:tc>
        <w:tc>
          <w:tcPr>
            <w:tcW w:w="379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二、公务用车购置及运维费</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33.20</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33.20</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4</w:t>
            </w:r>
          </w:p>
        </w:tc>
        <w:tc>
          <w:tcPr>
            <w:tcW w:w="3798" w:type="dxa"/>
            <w:shd w:val="clear" w:color="auto" w:fill="auto"/>
            <w:vAlign w:val="center"/>
          </w:tcPr>
          <w:p>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其中：公务用车购置费</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15.20</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15.20</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5</w:t>
            </w:r>
          </w:p>
        </w:tc>
        <w:tc>
          <w:tcPr>
            <w:tcW w:w="3798" w:type="dxa"/>
            <w:shd w:val="clear" w:color="auto" w:fill="auto"/>
            <w:vAlign w:val="center"/>
          </w:tcPr>
          <w:p>
            <w:pPr>
              <w:spacing w:line="300" w:lineRule="exact"/>
              <w:jc w:val="left"/>
              <w:rPr>
                <w:rFonts w:ascii="方正书宋_GBK" w:eastAsia="方正书宋_GBK"/>
              </w:rPr>
            </w:pPr>
            <w:r>
              <w:rPr>
                <w:rFonts w:ascii="方正书宋_GBK" w:eastAsia="方正书宋_GBK"/>
              </w:rPr>
              <w:t xml:space="preserve">          </w:t>
            </w:r>
            <w:r>
              <w:rPr>
                <w:rFonts w:hint="eastAsia" w:ascii="方正书宋_GBK" w:eastAsia="方正书宋_GBK"/>
              </w:rPr>
              <w:t>公务用车运行维护费</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18.00</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18.00</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jc w:val="center"/>
        </w:trPr>
        <w:tc>
          <w:tcPr>
            <w:tcW w:w="850" w:type="dxa"/>
            <w:shd w:val="clear" w:color="auto" w:fill="auto"/>
            <w:vAlign w:val="center"/>
          </w:tcPr>
          <w:p>
            <w:pPr>
              <w:spacing w:line="300" w:lineRule="exact"/>
              <w:jc w:val="center"/>
              <w:rPr>
                <w:rFonts w:ascii="方正书宋_GBK" w:eastAsia="方正书宋_GBK"/>
              </w:rPr>
            </w:pPr>
            <w:r>
              <w:rPr>
                <w:rFonts w:ascii="方正书宋_GBK" w:eastAsia="方正书宋_GBK"/>
              </w:rPr>
              <w:t>6</w:t>
            </w:r>
          </w:p>
        </w:tc>
        <w:tc>
          <w:tcPr>
            <w:tcW w:w="379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三、公务接待费</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10.00</w:t>
            </w:r>
          </w:p>
        </w:tc>
        <w:tc>
          <w:tcPr>
            <w:tcW w:w="2381" w:type="dxa"/>
            <w:shd w:val="clear" w:color="auto" w:fill="auto"/>
            <w:vAlign w:val="center"/>
          </w:tcPr>
          <w:p>
            <w:pPr>
              <w:spacing w:line="300" w:lineRule="exact"/>
              <w:jc w:val="right"/>
              <w:rPr>
                <w:rFonts w:ascii="方正书宋_GBK" w:eastAsia="方正书宋_GBK"/>
              </w:rPr>
            </w:pPr>
            <w:r>
              <w:rPr>
                <w:rFonts w:ascii="方正书宋_GBK" w:eastAsia="方正书宋_GBK"/>
              </w:rPr>
              <w:t>10.00</w:t>
            </w:r>
          </w:p>
        </w:tc>
        <w:tc>
          <w:tcPr>
            <w:tcW w:w="2381" w:type="dxa"/>
            <w:shd w:val="clear" w:color="auto" w:fill="auto"/>
            <w:vAlign w:val="center"/>
          </w:tcPr>
          <w:p>
            <w:pPr>
              <w:spacing w:line="300" w:lineRule="exact"/>
              <w:jc w:val="right"/>
              <w:rPr>
                <w:rFonts w:ascii="方正书宋_GBK" w:eastAsia="方正书宋_GBK"/>
              </w:rPr>
            </w:pPr>
          </w:p>
        </w:tc>
        <w:tc>
          <w:tcPr>
            <w:tcW w:w="2381" w:type="dxa"/>
            <w:shd w:val="clear" w:color="auto" w:fill="auto"/>
            <w:vAlign w:val="center"/>
          </w:tcPr>
          <w:p>
            <w:pPr>
              <w:spacing w:line="300" w:lineRule="exact"/>
              <w:jc w:val="right"/>
              <w:rPr>
                <w:rFonts w:ascii="方正书宋_GBK" w:eastAsia="方正书宋_GBK"/>
              </w:rPr>
            </w:pPr>
          </w:p>
        </w:tc>
      </w:tr>
    </w:tbl>
    <w:p>
      <w:pPr>
        <w:spacing w:line="300" w:lineRule="exact"/>
        <w:jc w:val="left"/>
        <w:sectPr>
          <w:pgSz w:w="16839" w:h="11907" w:orient="landscape"/>
          <w:pgMar w:top="1361" w:right="1020" w:bottom="1361" w:left="1020" w:header="851" w:footer="992" w:gutter="0"/>
          <w:cols w:space="425" w:num="1"/>
          <w:docGrid w:type="lines" w:linePitch="312" w:charSpace="0"/>
        </w:sectPr>
      </w:pPr>
    </w:p>
    <w:p>
      <w:pPr>
        <w:jc w:val="center"/>
        <w:rPr>
          <w:rFonts w:ascii="Times New Roman" w:hAnsi="宋体"/>
          <w:sz w:val="44"/>
        </w:rPr>
      </w:pPr>
      <w:r>
        <w:rPr>
          <w:rFonts w:hint="eastAsia" w:ascii="方正小标宋_GBK" w:eastAsia="方正小标宋_GBK"/>
          <w:sz w:val="44"/>
        </w:rPr>
        <w:t>唐山学院2021年单位预算信息公开情况说明</w:t>
      </w:r>
    </w:p>
    <w:p>
      <w:pPr>
        <w:spacing w:line="500" w:lineRule="exact"/>
        <w:ind w:firstLine="560" w:firstLineChars="200"/>
        <w:jc w:val="left"/>
        <w:rPr>
          <w:rFonts w:ascii="Times New Roman" w:hAnsi="宋体"/>
          <w:sz w:val="28"/>
        </w:rPr>
      </w:pPr>
      <w:r>
        <w:rPr>
          <w:rFonts w:hint="eastAsia" w:ascii="Times New Roman" w:eastAsia="方正仿宋_GBK"/>
          <w:sz w:val="28"/>
        </w:rPr>
        <w:t>按照《预算法》、《地方预决算公开操作规程》和《河北省省级预算公开办法》规定，现将唐山学院2021年单位预算公开如下：</w:t>
      </w:r>
    </w:p>
    <w:p>
      <w:pPr>
        <w:spacing w:beforeLines="50" w:afterLines="50"/>
        <w:ind w:firstLine="640" w:firstLineChars="200"/>
        <w:jc w:val="left"/>
        <w:rPr>
          <w:rFonts w:ascii="Times New Roman" w:hAnsi="宋体"/>
          <w:sz w:val="32"/>
        </w:rPr>
      </w:pPr>
      <w:r>
        <w:rPr>
          <w:rFonts w:hint="eastAsia" w:ascii="黑体" w:hAnsi="黑体" w:eastAsia="黑体"/>
          <w:sz w:val="32"/>
        </w:rPr>
        <w:t>一、单位职责及机构设置情况</w:t>
      </w:r>
    </w:p>
    <w:p>
      <w:pPr>
        <w:ind w:firstLine="643" w:firstLineChars="200"/>
        <w:jc w:val="left"/>
        <w:rPr>
          <w:rFonts w:ascii="Times New Roman" w:hAnsi="宋体"/>
          <w:b/>
          <w:sz w:val="32"/>
        </w:rPr>
      </w:pPr>
      <w:r>
        <w:rPr>
          <w:rFonts w:hint="eastAsia" w:ascii="方正楷体_GBK" w:eastAsia="方正楷体_GBK"/>
          <w:b/>
          <w:sz w:val="32"/>
        </w:rPr>
        <w:t>单位职责：</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560" w:firstLineChars="200"/>
        <w:rPr>
          <w:rFonts w:ascii="Times New Roman" w:eastAsia="方正仿宋_GBK"/>
          <w:sz w:val="28"/>
        </w:rPr>
      </w:pPr>
      <w:r>
        <w:rPr>
          <w:rFonts w:hint="eastAsia" w:ascii="Times New Roman" w:eastAsia="方正仿宋_GBK"/>
          <w:sz w:val="28"/>
        </w:rPr>
        <w:t>唐山学院是经国家教育部批准的多科性教学型普通本科院校，实行省市共建、以市为主的办学体制。其主要职责有：</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560" w:firstLineChars="200"/>
        <w:rPr>
          <w:rFonts w:ascii="Times New Roman" w:eastAsia="方正仿宋_GBK"/>
          <w:sz w:val="28"/>
        </w:rPr>
      </w:pPr>
      <w:r>
        <w:rPr>
          <w:rFonts w:ascii="Times New Roman" w:eastAsia="方正仿宋_GBK"/>
          <w:sz w:val="28"/>
        </w:rPr>
        <w:t>1</w:t>
      </w:r>
      <w:r>
        <w:rPr>
          <w:rFonts w:hint="eastAsia" w:ascii="Times New Roman" w:eastAsia="方正仿宋_GBK"/>
          <w:sz w:val="28"/>
        </w:rPr>
        <w:t>、以本科教育为主，适度发展高职高专教育。</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560" w:firstLineChars="200"/>
        <w:rPr>
          <w:rFonts w:ascii="Times New Roman" w:eastAsia="方正仿宋_GBK"/>
          <w:sz w:val="28"/>
        </w:rPr>
      </w:pPr>
      <w:r>
        <w:rPr>
          <w:rFonts w:ascii="Times New Roman" w:eastAsia="方正仿宋_GBK"/>
          <w:sz w:val="28"/>
        </w:rPr>
        <w:t>2</w:t>
      </w:r>
      <w:r>
        <w:rPr>
          <w:rFonts w:hint="eastAsia" w:ascii="Times New Roman" w:eastAsia="方正仿宋_GBK"/>
          <w:sz w:val="28"/>
        </w:rPr>
        <w:t>、承担成人继续教育，立足唐山广泛开展继续教育服务。</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560" w:firstLineChars="200"/>
        <w:rPr>
          <w:rFonts w:ascii="Times New Roman" w:eastAsia="方正仿宋_GBK"/>
          <w:sz w:val="28"/>
        </w:rPr>
      </w:pPr>
      <w:r>
        <w:rPr>
          <w:rFonts w:ascii="Times New Roman" w:eastAsia="方正仿宋_GBK"/>
          <w:sz w:val="28"/>
        </w:rPr>
        <w:t>3</w:t>
      </w:r>
      <w:r>
        <w:rPr>
          <w:rFonts w:hint="eastAsia" w:ascii="Times New Roman" w:eastAsia="方正仿宋_GBK"/>
          <w:sz w:val="28"/>
        </w:rPr>
        <w:t>、努力提高教育教学质量，适应地方经济社会发展需求，培养面向基层和生产、建设、管理、服务第一线，综合素质高、基础扎实、知识面较宽、实践能力强，具有创新精神的应用型高级专门人才。</w:t>
      </w:r>
    </w:p>
    <w:p>
      <w:pPr>
        <w:widowControl/>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spacing w:line="360" w:lineRule="auto"/>
        <w:ind w:firstLine="560" w:firstLineChars="200"/>
        <w:rPr>
          <w:rFonts w:ascii="Times New Roman" w:eastAsia="方正仿宋_GBK"/>
          <w:sz w:val="28"/>
        </w:rPr>
      </w:pPr>
      <w:r>
        <w:rPr>
          <w:rFonts w:ascii="Times New Roman" w:eastAsia="方正仿宋_GBK"/>
          <w:sz w:val="28"/>
        </w:rPr>
        <w:t>4</w:t>
      </w:r>
      <w:r>
        <w:rPr>
          <w:rFonts w:hint="eastAsia" w:ascii="Times New Roman" w:eastAsia="方正仿宋_GBK"/>
          <w:sz w:val="28"/>
        </w:rPr>
        <w:t>、满足唐山及周边地区人民对高等教育的需求，通过人才培训、科技研发、文化交流等，为唐山区域经济社会发展服务。</w:t>
      </w:r>
    </w:p>
    <w:p>
      <w:pPr>
        <w:ind w:firstLine="643" w:firstLineChars="200"/>
        <w:jc w:val="left"/>
        <w:rPr>
          <w:rFonts w:ascii="Times New Roman" w:hAnsi="宋体"/>
          <w:b/>
          <w:sz w:val="32"/>
        </w:rPr>
      </w:pPr>
      <w:r>
        <w:rPr>
          <w:rFonts w:hint="eastAsia" w:ascii="方正楷体_GBK" w:eastAsia="方正楷体_GBK"/>
          <w:b/>
          <w:sz w:val="32"/>
        </w:rPr>
        <w:t>机构设置：</w:t>
      </w:r>
    </w:p>
    <w:p>
      <w:pPr>
        <w:jc w:val="center"/>
        <w:rPr>
          <w:rFonts w:ascii="Times New Roman" w:hAnsi="宋体"/>
          <w:sz w:val="32"/>
        </w:rPr>
      </w:pPr>
      <w:r>
        <w:rPr>
          <w:rFonts w:hint="eastAsia" w:ascii="方正小标宋_GBK" w:eastAsia="方正小标宋_GBK"/>
          <w:sz w:val="32"/>
        </w:rPr>
        <w:t>单位机构设置情况</w:t>
      </w:r>
    </w:p>
    <w:tbl>
      <w:tblPr>
        <w:tblStyle w:val="7"/>
        <w:tblW w:w="1346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5669"/>
        <w:gridCol w:w="1843"/>
        <w:gridCol w:w="2126"/>
        <w:gridCol w:w="38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567" w:hRule="atLeast"/>
          <w:tblHeader/>
          <w:jc w:val="center"/>
        </w:trPr>
        <w:tc>
          <w:tcPr>
            <w:tcW w:w="5669"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单位名称</w:t>
            </w:r>
          </w:p>
        </w:tc>
        <w:tc>
          <w:tcPr>
            <w:tcW w:w="1843"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单位性质</w:t>
            </w:r>
          </w:p>
        </w:tc>
        <w:tc>
          <w:tcPr>
            <w:tcW w:w="2126"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单位规格</w:t>
            </w:r>
          </w:p>
        </w:tc>
        <w:tc>
          <w:tcPr>
            <w:tcW w:w="382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经费保障形式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5669"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唐山学院</w:t>
            </w:r>
          </w:p>
        </w:tc>
        <w:tc>
          <w:tcPr>
            <w:tcW w:w="1843"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事业</w:t>
            </w:r>
          </w:p>
        </w:tc>
        <w:tc>
          <w:tcPr>
            <w:tcW w:w="2126"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正厅（地）级</w:t>
            </w:r>
          </w:p>
        </w:tc>
        <w:tc>
          <w:tcPr>
            <w:tcW w:w="382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其他</w:t>
            </w:r>
          </w:p>
        </w:tc>
      </w:tr>
    </w:tbl>
    <w:p>
      <w:pPr>
        <w:spacing w:beforeLines="50" w:afterLines="50"/>
        <w:ind w:firstLine="640" w:firstLineChars="200"/>
        <w:jc w:val="left"/>
        <w:rPr>
          <w:rFonts w:ascii="Times New Roman" w:hAnsi="宋体"/>
          <w:sz w:val="32"/>
        </w:rPr>
      </w:pPr>
      <w:r>
        <w:rPr>
          <w:rFonts w:hint="eastAsia" w:ascii="黑体" w:hAnsi="黑体" w:eastAsia="黑体"/>
          <w:sz w:val="32"/>
        </w:rPr>
        <w:t>二、单位预算安排的总体情况</w:t>
      </w:r>
    </w:p>
    <w:p>
      <w:pPr>
        <w:ind w:firstLine="560" w:firstLineChars="200"/>
        <w:jc w:val="left"/>
        <w:rPr>
          <w:rFonts w:ascii="Times New Roman" w:eastAsia="方正仿宋_GBK"/>
          <w:sz w:val="28"/>
        </w:rPr>
      </w:pPr>
      <w:r>
        <w:rPr>
          <w:rFonts w:hint="eastAsia" w:ascii="Times New Roman" w:eastAsia="方正仿宋_GBK"/>
          <w:sz w:val="28"/>
        </w:rPr>
        <w:t>按照预算管理有关规定，目前我省单位预算的编制实行综合预算管理，即全部收入和支出都反映在预算中。唐山学院的收支包含在单位预算中。全年正常预算总收入48865.78万元，比上年减少14353.96万元。其中人员经费31057.72万元、正常公用经费3855.69万元、项目经费13952.37万元。</w:t>
      </w:r>
    </w:p>
    <w:p>
      <w:pPr>
        <w:ind w:firstLine="560" w:firstLineChars="200"/>
        <w:jc w:val="left"/>
        <w:rPr>
          <w:rFonts w:ascii="Times New Roman" w:eastAsia="方正仿宋_GBK"/>
          <w:sz w:val="28"/>
        </w:rPr>
      </w:pPr>
    </w:p>
    <w:p>
      <w:pPr>
        <w:spacing w:beforeLines="50" w:afterLines="50"/>
        <w:ind w:firstLine="640" w:firstLineChars="200"/>
        <w:jc w:val="left"/>
        <w:rPr>
          <w:rFonts w:ascii="黑体" w:hAnsi="黑体" w:eastAsia="黑体"/>
          <w:sz w:val="32"/>
        </w:rPr>
      </w:pPr>
      <w:r>
        <w:rPr>
          <w:rFonts w:hint="eastAsia" w:ascii="黑体" w:hAnsi="黑体" w:eastAsia="黑体"/>
          <w:sz w:val="32"/>
        </w:rPr>
        <w:t xml:space="preserve">三、机关运行经费安排情况 </w:t>
      </w:r>
    </w:p>
    <w:p>
      <w:pPr>
        <w:spacing w:beforeLines="50" w:afterLines="50"/>
        <w:ind w:firstLine="640" w:firstLineChars="200"/>
        <w:jc w:val="left"/>
        <w:rPr>
          <w:rFonts w:hint="eastAsia" w:ascii="宋体" w:hAnsi="宋体" w:eastAsia="宋体" w:cs="宋体"/>
          <w:sz w:val="32"/>
          <w:lang w:eastAsia="zh-CN"/>
        </w:rPr>
      </w:pPr>
      <w:r>
        <w:rPr>
          <w:rFonts w:hint="eastAsia" w:ascii="宋体" w:hAnsi="宋体" w:eastAsia="宋体" w:cs="宋体"/>
          <w:sz w:val="32"/>
          <w:lang w:eastAsia="zh-CN"/>
        </w:rPr>
        <w:t>我学校</w:t>
      </w:r>
      <w:r>
        <w:rPr>
          <w:rFonts w:hint="eastAsia" w:ascii="宋体" w:hAnsi="宋体" w:eastAsia="宋体" w:cs="宋体"/>
          <w:sz w:val="32"/>
        </w:rPr>
        <w:t>无</w:t>
      </w:r>
      <w:r>
        <w:rPr>
          <w:rFonts w:hint="eastAsia" w:ascii="宋体" w:hAnsi="宋体" w:eastAsia="宋体" w:cs="宋体"/>
          <w:sz w:val="32"/>
          <w:lang w:eastAsia="zh-CN"/>
        </w:rPr>
        <w:t>行政机关运行经费。</w:t>
      </w:r>
    </w:p>
    <w:p>
      <w:pPr>
        <w:spacing w:beforeLines="50" w:afterLines="50"/>
        <w:ind w:firstLine="640" w:firstLineChars="200"/>
        <w:jc w:val="left"/>
        <w:rPr>
          <w:rFonts w:ascii="黑体" w:hAnsi="黑体" w:eastAsia="黑体"/>
          <w:sz w:val="32"/>
        </w:rPr>
      </w:pPr>
      <w:r>
        <w:rPr>
          <w:rFonts w:hint="eastAsia" w:ascii="黑体" w:hAnsi="黑体" w:eastAsia="黑体"/>
          <w:sz w:val="32"/>
        </w:rPr>
        <w:t>四、财政拨款</w:t>
      </w:r>
      <w:r>
        <w:rPr>
          <w:rFonts w:hint="cs" w:ascii="黑体" w:hAnsi="黑体" w:eastAsia="黑体"/>
          <w:sz w:val="32"/>
        </w:rPr>
        <w:t>“</w:t>
      </w:r>
      <w:r>
        <w:rPr>
          <w:rFonts w:hint="eastAsia" w:ascii="黑体" w:hAnsi="黑体" w:eastAsia="黑体"/>
          <w:sz w:val="32"/>
        </w:rPr>
        <w:t>三公</w:t>
      </w:r>
      <w:r>
        <w:rPr>
          <w:rFonts w:hint="cs" w:ascii="黑体" w:hAnsi="黑体" w:eastAsia="黑体"/>
          <w:sz w:val="32"/>
        </w:rPr>
        <w:t>”</w:t>
      </w:r>
      <w:r>
        <w:rPr>
          <w:rFonts w:hint="eastAsia" w:ascii="黑体" w:hAnsi="黑体" w:eastAsia="黑体"/>
          <w:sz w:val="32"/>
        </w:rPr>
        <w:t>经费预算情况及增减变化原因</w:t>
      </w:r>
    </w:p>
    <w:p>
      <w:pPr>
        <w:spacing w:line="500" w:lineRule="exact"/>
        <w:ind w:firstLine="560" w:firstLineChars="200"/>
        <w:jc w:val="left"/>
        <w:rPr>
          <w:rFonts w:ascii="Times New Roman" w:eastAsia="方正仿宋_GBK"/>
          <w:sz w:val="28"/>
        </w:rPr>
      </w:pPr>
      <w:r>
        <w:rPr>
          <w:rFonts w:ascii="Times New Roman" w:eastAsia="方正仿宋_GBK"/>
          <w:sz w:val="28"/>
        </w:rPr>
        <w:t>财政拨款“三公”经费预算</w:t>
      </w:r>
      <w:r>
        <w:rPr>
          <w:rFonts w:hint="eastAsia" w:ascii="Times New Roman" w:eastAsia="方正仿宋_GBK"/>
          <w:sz w:val="28"/>
        </w:rPr>
        <w:t>43.2万元</w:t>
      </w:r>
      <w:r>
        <w:rPr>
          <w:rFonts w:hint="eastAsia" w:ascii="Times New Roman" w:eastAsiaTheme="minorEastAsia"/>
          <w:sz w:val="28"/>
        </w:rPr>
        <w:t>,全部由财政专户管理资金安排</w:t>
      </w:r>
      <w:r>
        <w:rPr>
          <w:rFonts w:hint="eastAsia" w:ascii="Times New Roman" w:eastAsia="方正仿宋_GBK"/>
          <w:sz w:val="28"/>
        </w:rPr>
        <w:t>，其中公务接待费10万元，公务用车运行维护费18万元，均较上年无变化。新增公务用车购置费15.2万元，主要原因为：原有保障用车不符合国家环保要求，使用时间较长，已经按要求报废，为满足多校园运行的后勤保障工作需要，需新购置后勤保障用车一辆。</w:t>
      </w:r>
    </w:p>
    <w:p>
      <w:pPr>
        <w:spacing w:beforeLines="50" w:afterLines="50"/>
        <w:ind w:firstLine="640" w:firstLineChars="200"/>
        <w:jc w:val="left"/>
        <w:rPr>
          <w:rFonts w:ascii="Times New Roman" w:hAnsi="宋体"/>
          <w:sz w:val="32"/>
        </w:rPr>
      </w:pPr>
      <w:r>
        <w:rPr>
          <w:rFonts w:hint="eastAsia" w:ascii="黑体" w:hAnsi="黑体" w:eastAsia="黑体"/>
          <w:sz w:val="32"/>
        </w:rPr>
        <w:t>五、预算绩效信息</w:t>
      </w:r>
    </w:p>
    <w:p>
      <w:pPr>
        <w:ind w:firstLine="562" w:firstLineChars="200"/>
        <w:jc w:val="left"/>
        <w:rPr>
          <w:rFonts w:ascii="Times New Roman" w:hAnsi="宋体"/>
          <w:b/>
          <w:sz w:val="28"/>
        </w:rPr>
      </w:pPr>
      <w:r>
        <w:rPr>
          <w:rFonts w:hint="eastAsia" w:ascii="方正仿宋_GBK" w:eastAsia="方正仿宋_GBK"/>
          <w:b/>
          <w:sz w:val="28"/>
        </w:rPr>
        <w:t>1、租赁费绩效目标表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2、专用材料费绩效目标表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3、业务保障用车购置绩效目标表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4、唐山学院2021年省级宣传文化（发展）等专项资金绩效目标表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支持开展省社科基金项目研究</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推进学科体系、学术观点、科研方法创新</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服务党委政府科学决策提供理论支撑</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发表学术论文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发表学术论文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8</w:t>
            </w:r>
            <w:r>
              <w:rPr>
                <w:rFonts w:hint="eastAsia" w:ascii="方正书宋_GBK" w:eastAsia="方正书宋_GBK"/>
              </w:rPr>
              <w:t>个</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发表数量</w:t>
            </w: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5、唐山学院新华西道校区（北京交通大学唐山研究院）二期工程配套资金绩效目标表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解决目前学校基础设备设施不足，保障教师、学生正常工作和生活的必须，提升学校综合竞争力。</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维修改造配套设施设备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维修改造配套设施设备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62340</w:t>
            </w:r>
            <w:r>
              <w:rPr>
                <w:rFonts w:hint="eastAsia" w:ascii="方正书宋_GBK" w:eastAsia="方正书宋_GBK"/>
              </w:rPr>
              <w:t>平方米</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配套设备设施完成率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配套设备设施完成率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配套设备设施安装完成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配套设备设施安装完成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30</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预算资金完成率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预算资金完成率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为师生改善办公学习生活环境</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为师生改善办公学习生活环境</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有所改善</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师生满意度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师生满意度</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工作计划</w:t>
            </w: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6、其他交通费绩效目标表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7、手续费绩效目标表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8、劳务派遣人员经费绩效目标表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9、唐山学院新华西道校区（北京交通大学唐山研究院）一期工程绩效目标表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解决目前学校基础设施建设不足，推进和谐校园建设，助力唐山市打造教育高地。</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宿舍楼面积</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配套设备设施</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49826.78</w:t>
            </w:r>
            <w:r>
              <w:rPr>
                <w:rFonts w:hint="eastAsia" w:ascii="方正书宋_GBK" w:eastAsia="方正书宋_GBK"/>
              </w:rPr>
              <w:t>平方米</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维修改造完成率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维修改造完成率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项目完成时间</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项目完成时间</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30</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预算资金完成率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预算资金完成率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为师生改善生活学习环境</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为师生改善生活学习环境</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有所改善</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工作计划</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师生满意度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师生满意度</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工作计划</w:t>
            </w: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10、按比较上缴收入绩效目标表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11、校园维修维护及搬迁整合绩效目标表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12、会计无纸化考试基地建设绩效目标表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做好购置各种等工作</w:t>
            </w:r>
            <w:r>
              <w:rPr>
                <w:rFonts w:ascii="方正书宋_GBK" w:eastAsia="方正书宋_GBK"/>
              </w:rPr>
              <w:t>,</w:t>
            </w:r>
            <w:r>
              <w:rPr>
                <w:rFonts w:hint="eastAsia" w:ascii="方正书宋_GBK" w:eastAsia="方正书宋_GBK"/>
              </w:rPr>
              <w:t>保障单位业务发展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设备和专用材料购置完成率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验收合格率</w:t>
            </w:r>
            <w:r>
              <w:rPr>
                <w:rFonts w:ascii="方正书宋_GBK" w:eastAsia="方正书宋_GBK"/>
              </w:rPr>
              <w:t>=</w:t>
            </w:r>
            <w:r>
              <w:rPr>
                <w:rFonts w:hint="eastAsia" w:ascii="方正书宋_GBK" w:eastAsia="方正书宋_GBK"/>
              </w:rPr>
              <w:t>验收合格的设备数量</w:t>
            </w:r>
            <w:r>
              <w:rPr>
                <w:rFonts w:ascii="方正书宋_GBK" w:eastAsia="方正书宋_GBK"/>
              </w:rPr>
              <w:t>/</w:t>
            </w:r>
            <w:r>
              <w:rPr>
                <w:rFonts w:hint="eastAsia" w:ascii="方正书宋_GBK" w:eastAsia="方正书宋_GBK"/>
              </w:rPr>
              <w:t>当年购置设备数量</w:t>
            </w:r>
            <w:r>
              <w:rPr>
                <w:rFonts w:ascii="方正书宋_GBK" w:eastAsia="方正书宋_GBK"/>
              </w:rPr>
              <w:t>*100%</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提升公共服务水平</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购置对公共服务水平的提升情况</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有所提升</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13、印刷费绩效目标表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14、劳务费绩效目标表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15、唐山学院2021年省级宣传文化（发展）等专项资金绩效目标表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用于支持开展省级社科基金项目的研究</w:t>
            </w:r>
          </w:p>
          <w:p>
            <w:pPr>
              <w:spacing w:line="300" w:lineRule="exact"/>
              <w:jc w:val="left"/>
              <w:rPr>
                <w:rFonts w:ascii="方正书宋_GBK" w:eastAsia="方正书宋_GBK"/>
              </w:rPr>
            </w:pPr>
            <w:r>
              <w:rPr>
                <w:rFonts w:ascii="方正书宋_GBK" w:eastAsia="方正书宋_GBK"/>
              </w:rPr>
              <w:t>2.</w:t>
            </w:r>
            <w:r>
              <w:rPr>
                <w:rFonts w:hint="eastAsia" w:ascii="方正书宋_GBK" w:eastAsia="方正书宋_GBK"/>
              </w:rPr>
              <w:t>用于支持开展省级社科基金项目的研究</w:t>
            </w:r>
          </w:p>
          <w:p>
            <w:pPr>
              <w:spacing w:line="300" w:lineRule="exact"/>
              <w:jc w:val="left"/>
              <w:rPr>
                <w:rFonts w:ascii="方正书宋_GBK" w:eastAsia="方正书宋_GBK"/>
              </w:rPr>
            </w:pPr>
            <w:r>
              <w:rPr>
                <w:rFonts w:ascii="方正书宋_GBK" w:eastAsia="方正书宋_GBK"/>
              </w:rPr>
              <w:t>3.</w:t>
            </w:r>
            <w:r>
              <w:rPr>
                <w:rFonts w:hint="eastAsia" w:ascii="方正书宋_GBK" w:eastAsia="方正书宋_GBK"/>
              </w:rPr>
              <w:t>用于支持开展省级社科基金项目的研究</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发表学术论文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发表学术论文</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8</w:t>
            </w:r>
            <w:r>
              <w:rPr>
                <w:rFonts w:hint="eastAsia" w:ascii="方正书宋_GBK" w:eastAsia="方正书宋_GBK"/>
              </w:rPr>
              <w:t>个</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发表学术论文</w:t>
            </w:r>
          </w:p>
        </w:tc>
      </w:tr>
    </w:tbl>
    <w:p>
      <w:pPr>
        <w:spacing w:line="300" w:lineRule="exact"/>
        <w:jc w:val="left"/>
      </w:pPr>
    </w:p>
    <w:p>
      <w:pPr>
        <w:ind w:firstLine="562" w:firstLineChars="200"/>
        <w:jc w:val="left"/>
        <w:rPr>
          <w:rFonts w:ascii="Times New Roman" w:hAnsi="宋体"/>
          <w:b/>
          <w:sz w:val="28"/>
        </w:rPr>
      </w:pPr>
      <w:r>
        <w:rPr>
          <w:rFonts w:hint="eastAsia" w:ascii="方正仿宋_GBK" w:eastAsia="方正仿宋_GBK"/>
          <w:b/>
          <w:sz w:val="28"/>
        </w:rPr>
        <w:t>16、咨询费绩效目标表</w:t>
      </w:r>
    </w:p>
    <w:tbl>
      <w:tblPr>
        <w:tblStyle w:val="7"/>
        <w:tblW w:w="14173" w:type="dxa"/>
        <w:jc w:val="center"/>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Layout w:type="fixed"/>
        <w:tblCellMar>
          <w:top w:w="0" w:type="dxa"/>
          <w:left w:w="108" w:type="dxa"/>
          <w:bottom w:w="0" w:type="dxa"/>
          <w:right w:w="108" w:type="dxa"/>
        </w:tblCellMar>
      </w:tblPr>
      <w:tblGrid>
        <w:gridCol w:w="1417"/>
        <w:gridCol w:w="12756"/>
      </w:tblGrid>
      <w:tr>
        <w:tblPrEx>
          <w:tblBorders>
            <w:top w:val="single" w:color="000000" w:sz="6" w:space="0"/>
            <w:left w:val="single" w:color="000000" w:sz="6" w:space="0"/>
            <w:bottom w:val="single" w:color="000000" w:sz="6" w:space="0"/>
            <w:right w:val="single" w:color="000000" w:sz="6" w:space="0"/>
            <w:insideH w:val="single" w:color="auto" w:sz="6" w:space="0"/>
            <w:insideV w:val="single" w:color="000000" w:sz="6" w:space="0"/>
          </w:tblBorders>
          <w:tblCellMar>
            <w:top w:w="0" w:type="dxa"/>
            <w:left w:w="108" w:type="dxa"/>
            <w:bottom w:w="0" w:type="dxa"/>
            <w:right w:w="108" w:type="dxa"/>
          </w:tblCellMar>
        </w:tblPrEx>
        <w:trPr>
          <w:trHeight w:val="397" w:hRule="atLeast"/>
          <w:jc w:val="center"/>
        </w:trPr>
        <w:tc>
          <w:tcPr>
            <w:tcW w:w="1417" w:type="dxa"/>
            <w:tcBorders>
              <w:top w:val="single" w:color="000000" w:sz="6" w:space="0"/>
              <w:bottom w:val="nil"/>
            </w:tcBorders>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绩效目标</w:t>
            </w:r>
          </w:p>
        </w:tc>
        <w:tc>
          <w:tcPr>
            <w:tcW w:w="12756" w:type="dxa"/>
            <w:tcBorders>
              <w:top w:val="single" w:color="000000" w:sz="6" w:space="0"/>
              <w:bottom w:val="nil"/>
            </w:tcBorders>
            <w:shd w:val="clear" w:color="auto" w:fill="auto"/>
            <w:vAlign w:val="center"/>
          </w:tcPr>
          <w:p>
            <w:pPr>
              <w:spacing w:line="300" w:lineRule="exact"/>
              <w:jc w:val="left"/>
              <w:rPr>
                <w:rFonts w:ascii="方正书宋_GBK" w:eastAsia="方正书宋_GBK"/>
              </w:rPr>
            </w:pPr>
            <w:r>
              <w:rPr>
                <w:rFonts w:ascii="方正书宋_GBK" w:eastAsia="方正书宋_GBK"/>
              </w:rPr>
              <w:t>1.</w:t>
            </w:r>
            <w:r>
              <w:rPr>
                <w:rFonts w:hint="eastAsia" w:ascii="方正书宋_GBK" w:eastAsia="方正书宋_GBK"/>
              </w:rPr>
              <w:t>做好其他专项支出</w:t>
            </w:r>
            <w:r>
              <w:rPr>
                <w:rFonts w:ascii="方正书宋_GBK" w:eastAsia="方正书宋_GBK"/>
              </w:rPr>
              <w:t>,</w:t>
            </w:r>
            <w:r>
              <w:rPr>
                <w:rFonts w:hint="eastAsia" w:ascii="方正书宋_GBK" w:eastAsia="方正书宋_GBK"/>
              </w:rPr>
              <w:t>保障单位业务开展</w:t>
            </w:r>
          </w:p>
        </w:tc>
      </w:tr>
    </w:tbl>
    <w:p>
      <w:pPr>
        <w:spacing w:line="14" w:lineRule="exact"/>
        <w:jc w:val="center"/>
        <w:rPr>
          <w:rFonts w:ascii="Times New Roman" w:hAnsi="宋体"/>
          <w:sz w:val="18"/>
        </w:rPr>
      </w:pPr>
      <w:r>
        <w:rPr>
          <w:rFonts w:ascii="方正书宋_GBK" w:eastAsia="方正书宋_GBK"/>
          <w:sz w:val="18"/>
        </w:rPr>
        <w:t xml:space="preserve"> </w:t>
      </w:r>
    </w:p>
    <w:tbl>
      <w:tblPr>
        <w:tblStyle w:val="7"/>
        <w:tblW w:w="1417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17"/>
        <w:gridCol w:w="2268"/>
        <w:gridCol w:w="2835"/>
        <w:gridCol w:w="2835"/>
        <w:gridCol w:w="2551"/>
        <w:gridCol w:w="22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417"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一级指标</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二级指标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三级指标</w:t>
            </w:r>
          </w:p>
        </w:tc>
        <w:tc>
          <w:tcPr>
            <w:tcW w:w="2835"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绩效指标描述</w:t>
            </w:r>
          </w:p>
        </w:tc>
        <w:tc>
          <w:tcPr>
            <w:tcW w:w="2551"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w:t>
            </w:r>
          </w:p>
        </w:tc>
        <w:tc>
          <w:tcPr>
            <w:tcW w:w="2268" w:type="dxa"/>
            <w:shd w:val="clear" w:color="auto" w:fill="auto"/>
            <w:vAlign w:val="center"/>
          </w:tcPr>
          <w:p>
            <w:pPr>
              <w:spacing w:line="300" w:lineRule="exact"/>
              <w:jc w:val="center"/>
              <w:rPr>
                <w:rFonts w:ascii="方正书宋_GBK" w:eastAsia="方正书宋_GBK"/>
                <w:b/>
              </w:rPr>
            </w:pPr>
            <w:r>
              <w:rPr>
                <w:rFonts w:hint="eastAsia" w:ascii="方正书宋_GBK" w:eastAsia="方正书宋_GBK"/>
                <w:b/>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restart"/>
            <w:shd w:val="clear" w:color="auto" w:fill="auto"/>
            <w:vAlign w:val="center"/>
          </w:tcPr>
          <w:p>
            <w:pPr>
              <w:spacing w:line="300" w:lineRule="exact"/>
              <w:jc w:val="center"/>
              <w:rPr>
                <w:rFonts w:ascii="方正书宋_GBK" w:eastAsia="方正书宋_GBK"/>
              </w:rPr>
            </w:pPr>
            <w:r>
              <w:rPr>
                <w:rFonts w:hint="eastAsia" w:ascii="方正书宋_GBK" w:eastAsia="方正书宋_GBK"/>
              </w:rPr>
              <w:t>产出指标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数量指标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工作完成率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质量指标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工作合格率</w:t>
            </w:r>
            <w:r>
              <w:rPr>
                <w:rFonts w:ascii="方正书宋_GBK" w:eastAsia="方正书宋_GBK"/>
              </w:rPr>
              <w:t>(%)</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100%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时效指标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完成时限</w:t>
            </w:r>
          </w:p>
        </w:tc>
        <w:tc>
          <w:tcPr>
            <w:tcW w:w="2551" w:type="dxa"/>
            <w:shd w:val="clear" w:color="auto" w:fill="auto"/>
            <w:vAlign w:val="center"/>
          </w:tcPr>
          <w:p>
            <w:pPr>
              <w:spacing w:line="300" w:lineRule="exact"/>
              <w:jc w:val="left"/>
              <w:rPr>
                <w:rFonts w:ascii="方正书宋_GBK" w:eastAsia="方正书宋_GBK"/>
              </w:rPr>
            </w:pPr>
            <w:r>
              <w:rPr>
                <w:rFonts w:ascii="方正书宋_GBK" w:eastAsia="方正书宋_GBK"/>
              </w:rPr>
              <w:t>2021</w:t>
            </w:r>
            <w:r>
              <w:rPr>
                <w:rFonts w:hint="eastAsia" w:ascii="方正书宋_GBK" w:eastAsia="方正书宋_GBK"/>
              </w:rPr>
              <w:t>年</w:t>
            </w:r>
            <w:r>
              <w:rPr>
                <w:rFonts w:ascii="方正书宋_GBK" w:eastAsia="方正书宋_GBK"/>
              </w:rPr>
              <w:t>12</w:t>
            </w:r>
            <w:r>
              <w:rPr>
                <w:rFonts w:hint="eastAsia" w:ascii="方正书宋_GBK" w:eastAsia="方正书宋_GBK"/>
              </w:rPr>
              <w:t>月</w:t>
            </w:r>
            <w:r>
              <w:rPr>
                <w:rFonts w:ascii="方正书宋_GBK" w:eastAsia="方正书宋_GBK"/>
              </w:rPr>
              <w:t>31</w:t>
            </w:r>
            <w:r>
              <w:rPr>
                <w:rFonts w:hint="eastAsia" w:ascii="方正书宋_GBK" w:eastAsia="方正书宋_GBK"/>
              </w:rPr>
              <w:t>日</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vMerge w:val="continue"/>
            <w:shd w:val="clear" w:color="auto" w:fill="auto"/>
            <w:vAlign w:val="center"/>
          </w:tcPr>
          <w:p>
            <w:pPr>
              <w:spacing w:line="300" w:lineRule="exact"/>
              <w:jc w:val="center"/>
              <w:rPr>
                <w:rFonts w:ascii="方正书宋_GBK" w:eastAsia="方正书宋_GBK"/>
              </w:rPr>
            </w:pP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成本指标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预算执行率</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效益指标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社会效益指标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保障工作正常开展</w:t>
            </w:r>
          </w:p>
        </w:tc>
        <w:tc>
          <w:tcPr>
            <w:tcW w:w="2268" w:type="dxa"/>
            <w:shd w:val="clear" w:color="auto" w:fill="auto"/>
            <w:vAlign w:val="center"/>
          </w:tcPr>
          <w:p>
            <w:pPr>
              <w:spacing w:line="300" w:lineRule="exact"/>
              <w:jc w:val="left"/>
              <w:rPr>
                <w:rFonts w:ascii="方正书宋_GBK" w:eastAsia="方正书宋_GBK"/>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jc w:val="center"/>
        </w:trPr>
        <w:tc>
          <w:tcPr>
            <w:tcW w:w="1417" w:type="dxa"/>
            <w:shd w:val="clear" w:color="auto" w:fill="auto"/>
            <w:vAlign w:val="center"/>
          </w:tcPr>
          <w:p>
            <w:pPr>
              <w:spacing w:line="300" w:lineRule="exact"/>
              <w:jc w:val="center"/>
              <w:rPr>
                <w:rFonts w:ascii="方正书宋_GBK" w:eastAsia="方正书宋_GBK"/>
              </w:rPr>
            </w:pPr>
            <w:r>
              <w:rPr>
                <w:rFonts w:hint="eastAsia" w:ascii="方正书宋_GBK" w:eastAsia="方正书宋_GBK"/>
              </w:rPr>
              <w:t>满意度指标</w:t>
            </w:r>
          </w:p>
        </w:tc>
        <w:tc>
          <w:tcPr>
            <w:tcW w:w="2268"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服务对象满意度指标</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835"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服务对象满意度</w:t>
            </w:r>
          </w:p>
        </w:tc>
        <w:tc>
          <w:tcPr>
            <w:tcW w:w="2551" w:type="dxa"/>
            <w:shd w:val="clear" w:color="auto" w:fill="auto"/>
            <w:vAlign w:val="center"/>
          </w:tcPr>
          <w:p>
            <w:pPr>
              <w:spacing w:line="300" w:lineRule="exact"/>
              <w:jc w:val="left"/>
              <w:rPr>
                <w:rFonts w:ascii="方正书宋_GBK" w:eastAsia="方正书宋_GBK"/>
              </w:rPr>
            </w:pPr>
            <w:r>
              <w:rPr>
                <w:rFonts w:hint="eastAsia" w:ascii="方正书宋_GBK" w:eastAsia="方正书宋_GBK"/>
              </w:rPr>
              <w:t>≥</w:t>
            </w:r>
            <w:r>
              <w:rPr>
                <w:rFonts w:ascii="方正书宋_GBK" w:eastAsia="方正书宋_GBK"/>
              </w:rPr>
              <w:t>90%</w:t>
            </w:r>
          </w:p>
        </w:tc>
        <w:tc>
          <w:tcPr>
            <w:tcW w:w="2268" w:type="dxa"/>
            <w:shd w:val="clear" w:color="auto" w:fill="auto"/>
            <w:vAlign w:val="center"/>
          </w:tcPr>
          <w:p>
            <w:pPr>
              <w:spacing w:line="300" w:lineRule="exact"/>
              <w:jc w:val="left"/>
              <w:rPr>
                <w:rFonts w:ascii="方正书宋_GBK" w:eastAsia="方正书宋_GBK"/>
              </w:rPr>
            </w:pPr>
          </w:p>
        </w:tc>
      </w:tr>
    </w:tbl>
    <w:p>
      <w:pPr>
        <w:spacing w:line="300" w:lineRule="exact"/>
        <w:jc w:val="left"/>
      </w:pPr>
    </w:p>
    <w:p>
      <w:pPr>
        <w:spacing w:beforeLines="50" w:afterLines="50"/>
        <w:ind w:firstLine="640" w:firstLineChars="200"/>
        <w:jc w:val="left"/>
        <w:rPr>
          <w:rFonts w:ascii="Times New Roman" w:hAnsi="宋体"/>
          <w:sz w:val="32"/>
        </w:rPr>
      </w:pPr>
      <w:r>
        <w:rPr>
          <w:rFonts w:hint="eastAsia" w:ascii="黑体" w:eastAsia="黑体"/>
          <w:sz w:val="32"/>
        </w:rPr>
        <w:t>六、政府采购预算情况</w:t>
      </w:r>
    </w:p>
    <w:p>
      <w:pPr>
        <w:spacing w:line="500" w:lineRule="exact"/>
        <w:ind w:firstLine="560" w:firstLineChars="200"/>
        <w:jc w:val="left"/>
        <w:rPr>
          <w:rFonts w:ascii="Times New Roman" w:hAnsi="宋体"/>
          <w:sz w:val="28"/>
        </w:rPr>
      </w:pPr>
      <w:r>
        <w:rPr>
          <w:rFonts w:hint="eastAsia" w:ascii="Times New Roman" w:eastAsia="方正仿宋_GBK"/>
          <w:sz w:val="28"/>
        </w:rPr>
        <w:t>2021年，唐山学院安排政府采购预算</w:t>
      </w:r>
      <w:r>
        <w:rPr>
          <w:rFonts w:hint="eastAsia" w:ascii="Times New Roman" w:eastAsiaTheme="minorEastAsia"/>
          <w:sz w:val="28"/>
        </w:rPr>
        <w:t>12269</w:t>
      </w:r>
      <w:r>
        <w:rPr>
          <w:rFonts w:hint="eastAsia" w:ascii="Times New Roman" w:eastAsia="方正仿宋_GBK"/>
          <w:sz w:val="28"/>
        </w:rPr>
        <w:t>万元。</w:t>
      </w:r>
    </w:p>
    <w:p>
      <w:pPr>
        <w:jc w:val="center"/>
        <w:rPr>
          <w:rFonts w:ascii="Times New Roman" w:hAnsi="宋体"/>
          <w:sz w:val="36"/>
        </w:rPr>
      </w:pPr>
      <w:r>
        <w:rPr>
          <w:rFonts w:hint="eastAsia" w:ascii="方正小标宋_GBK" w:eastAsia="方正小标宋_GBK"/>
          <w:sz w:val="36"/>
        </w:rPr>
        <w:t>单位政府采购预算</w:t>
      </w:r>
    </w:p>
    <w:tbl>
      <w:tblPr>
        <w:tblStyle w:val="7"/>
        <w:tblW w:w="13606" w:type="dxa"/>
        <w:tblInd w:w="93" w:type="dxa"/>
        <w:tblLayout w:type="fixed"/>
        <w:tblCellMar>
          <w:top w:w="0" w:type="dxa"/>
          <w:left w:w="108" w:type="dxa"/>
          <w:bottom w:w="0" w:type="dxa"/>
          <w:right w:w="108" w:type="dxa"/>
        </w:tblCellMar>
      </w:tblPr>
      <w:tblGrid>
        <w:gridCol w:w="2140"/>
        <w:gridCol w:w="1116"/>
        <w:gridCol w:w="2030"/>
        <w:gridCol w:w="1316"/>
        <w:gridCol w:w="416"/>
        <w:gridCol w:w="516"/>
        <w:gridCol w:w="1016"/>
        <w:gridCol w:w="1116"/>
        <w:gridCol w:w="1140"/>
        <w:gridCol w:w="700"/>
        <w:gridCol w:w="700"/>
        <w:gridCol w:w="700"/>
        <w:gridCol w:w="700"/>
      </w:tblGrid>
      <w:tr>
        <w:tblPrEx>
          <w:tblCellMar>
            <w:top w:w="0" w:type="dxa"/>
            <w:left w:w="108" w:type="dxa"/>
            <w:bottom w:w="0" w:type="dxa"/>
            <w:right w:w="108" w:type="dxa"/>
          </w:tblCellMar>
        </w:tblPrEx>
        <w:trPr>
          <w:trHeight w:val="255" w:hRule="atLeast"/>
        </w:trPr>
        <w:tc>
          <w:tcPr>
            <w:tcW w:w="2140" w:type="dxa"/>
            <w:tcBorders>
              <w:top w:val="nil"/>
              <w:left w:val="nil"/>
              <w:bottom w:val="nil"/>
              <w:right w:val="nil"/>
            </w:tcBorders>
            <w:shd w:val="clear" w:color="auto" w:fill="auto"/>
            <w:noWrap/>
            <w:vAlign w:val="bottom"/>
          </w:tcPr>
          <w:p>
            <w:pPr>
              <w:widowControl/>
              <w:jc w:val="left"/>
              <w:rPr>
                <w:rFonts w:ascii="Arial" w:hAnsi="Arial" w:cs="Arial"/>
                <w:kern w:val="0"/>
                <w:sz w:val="20"/>
                <w:szCs w:val="20"/>
              </w:rPr>
            </w:pPr>
            <w:r>
              <w:rPr>
                <w:rFonts w:ascii="Arial" w:hAnsi="Arial" w:cs="Arial"/>
                <w:kern w:val="0"/>
                <w:sz w:val="20"/>
                <w:szCs w:val="20"/>
              </w:rPr>
              <w:t>504008</w:t>
            </w:r>
            <w:r>
              <w:rPr>
                <w:rFonts w:hint="eastAsia" w:ascii="宋体" w:hAnsi="宋体" w:cs="Arial"/>
                <w:kern w:val="0"/>
                <w:sz w:val="20"/>
                <w:szCs w:val="20"/>
              </w:rPr>
              <w:t>唐山学院</w:t>
            </w:r>
          </w:p>
        </w:tc>
        <w:tc>
          <w:tcPr>
            <w:tcW w:w="1116" w:type="dxa"/>
            <w:tcBorders>
              <w:top w:val="nil"/>
              <w:left w:val="nil"/>
              <w:bottom w:val="nil"/>
              <w:right w:val="nil"/>
            </w:tcBorders>
            <w:shd w:val="clear" w:color="auto" w:fill="auto"/>
            <w:noWrap/>
            <w:vAlign w:val="bottom"/>
          </w:tcPr>
          <w:p>
            <w:pPr>
              <w:widowControl/>
              <w:jc w:val="left"/>
              <w:rPr>
                <w:rFonts w:ascii="Arial" w:hAnsi="Arial" w:cs="Arial"/>
                <w:kern w:val="0"/>
                <w:sz w:val="20"/>
                <w:szCs w:val="20"/>
              </w:rPr>
            </w:pPr>
          </w:p>
        </w:tc>
        <w:tc>
          <w:tcPr>
            <w:tcW w:w="2030" w:type="dxa"/>
            <w:tcBorders>
              <w:top w:val="nil"/>
              <w:left w:val="nil"/>
              <w:bottom w:val="nil"/>
              <w:right w:val="nil"/>
            </w:tcBorders>
            <w:shd w:val="clear" w:color="auto" w:fill="auto"/>
            <w:noWrap/>
            <w:vAlign w:val="bottom"/>
          </w:tcPr>
          <w:p>
            <w:pPr>
              <w:widowControl/>
              <w:jc w:val="left"/>
              <w:rPr>
                <w:rFonts w:ascii="Arial" w:hAnsi="Arial" w:cs="Arial"/>
                <w:kern w:val="0"/>
                <w:sz w:val="20"/>
                <w:szCs w:val="20"/>
              </w:rPr>
            </w:pPr>
          </w:p>
        </w:tc>
        <w:tc>
          <w:tcPr>
            <w:tcW w:w="1316" w:type="dxa"/>
            <w:tcBorders>
              <w:top w:val="nil"/>
              <w:left w:val="nil"/>
              <w:bottom w:val="nil"/>
              <w:right w:val="nil"/>
            </w:tcBorders>
            <w:shd w:val="clear" w:color="auto" w:fill="auto"/>
            <w:noWrap/>
            <w:vAlign w:val="bottom"/>
          </w:tcPr>
          <w:p>
            <w:pPr>
              <w:widowControl/>
              <w:jc w:val="left"/>
              <w:rPr>
                <w:rFonts w:ascii="Arial" w:hAnsi="Arial" w:cs="Arial"/>
                <w:kern w:val="0"/>
                <w:sz w:val="20"/>
                <w:szCs w:val="20"/>
              </w:rPr>
            </w:pPr>
          </w:p>
        </w:tc>
        <w:tc>
          <w:tcPr>
            <w:tcW w:w="416" w:type="dxa"/>
            <w:tcBorders>
              <w:top w:val="nil"/>
              <w:left w:val="nil"/>
              <w:bottom w:val="nil"/>
              <w:right w:val="nil"/>
            </w:tcBorders>
            <w:shd w:val="clear" w:color="auto" w:fill="auto"/>
            <w:noWrap/>
            <w:vAlign w:val="bottom"/>
          </w:tcPr>
          <w:p>
            <w:pPr>
              <w:widowControl/>
              <w:jc w:val="left"/>
              <w:rPr>
                <w:rFonts w:ascii="Arial" w:hAnsi="Arial" w:cs="Arial"/>
                <w:kern w:val="0"/>
                <w:sz w:val="20"/>
                <w:szCs w:val="20"/>
              </w:rPr>
            </w:pPr>
          </w:p>
        </w:tc>
        <w:tc>
          <w:tcPr>
            <w:tcW w:w="516" w:type="dxa"/>
            <w:tcBorders>
              <w:top w:val="nil"/>
              <w:left w:val="nil"/>
              <w:bottom w:val="nil"/>
              <w:right w:val="nil"/>
            </w:tcBorders>
            <w:shd w:val="clear" w:color="auto" w:fill="auto"/>
            <w:noWrap/>
            <w:vAlign w:val="bottom"/>
          </w:tcPr>
          <w:p>
            <w:pPr>
              <w:widowControl/>
              <w:jc w:val="left"/>
              <w:rPr>
                <w:rFonts w:ascii="Arial" w:hAnsi="Arial" w:cs="Arial"/>
                <w:kern w:val="0"/>
                <w:sz w:val="20"/>
                <w:szCs w:val="20"/>
              </w:rPr>
            </w:pPr>
          </w:p>
        </w:tc>
        <w:tc>
          <w:tcPr>
            <w:tcW w:w="1016" w:type="dxa"/>
            <w:tcBorders>
              <w:top w:val="nil"/>
              <w:left w:val="nil"/>
              <w:bottom w:val="nil"/>
              <w:right w:val="nil"/>
            </w:tcBorders>
            <w:shd w:val="clear" w:color="auto" w:fill="auto"/>
            <w:noWrap/>
            <w:vAlign w:val="bottom"/>
          </w:tcPr>
          <w:p>
            <w:pPr>
              <w:widowControl/>
              <w:jc w:val="left"/>
              <w:rPr>
                <w:rFonts w:ascii="Arial" w:hAnsi="Arial" w:cs="Arial"/>
                <w:kern w:val="0"/>
                <w:sz w:val="20"/>
                <w:szCs w:val="20"/>
              </w:rPr>
            </w:pPr>
          </w:p>
        </w:tc>
        <w:tc>
          <w:tcPr>
            <w:tcW w:w="1116" w:type="dxa"/>
            <w:tcBorders>
              <w:top w:val="nil"/>
              <w:left w:val="nil"/>
              <w:bottom w:val="nil"/>
              <w:right w:val="nil"/>
            </w:tcBorders>
            <w:shd w:val="clear" w:color="auto" w:fill="auto"/>
            <w:noWrap/>
            <w:vAlign w:val="bottom"/>
          </w:tcPr>
          <w:p>
            <w:pPr>
              <w:widowControl/>
              <w:jc w:val="left"/>
              <w:rPr>
                <w:rFonts w:ascii="Arial" w:hAnsi="Arial" w:cs="Arial"/>
                <w:kern w:val="0"/>
                <w:sz w:val="20"/>
                <w:szCs w:val="20"/>
              </w:rPr>
            </w:pPr>
          </w:p>
        </w:tc>
        <w:tc>
          <w:tcPr>
            <w:tcW w:w="1140" w:type="dxa"/>
            <w:tcBorders>
              <w:top w:val="nil"/>
              <w:left w:val="nil"/>
              <w:bottom w:val="nil"/>
              <w:right w:val="nil"/>
            </w:tcBorders>
            <w:shd w:val="clear" w:color="auto" w:fill="auto"/>
            <w:noWrap/>
            <w:vAlign w:val="bottom"/>
          </w:tcPr>
          <w:p>
            <w:pPr>
              <w:widowControl/>
              <w:jc w:val="left"/>
              <w:rPr>
                <w:rFonts w:ascii="Arial" w:hAnsi="Arial" w:cs="Arial"/>
                <w:kern w:val="0"/>
                <w:sz w:val="20"/>
                <w:szCs w:val="20"/>
              </w:rPr>
            </w:pPr>
          </w:p>
        </w:tc>
        <w:tc>
          <w:tcPr>
            <w:tcW w:w="700" w:type="dxa"/>
            <w:tcBorders>
              <w:top w:val="nil"/>
              <w:left w:val="nil"/>
              <w:bottom w:val="nil"/>
              <w:right w:val="nil"/>
            </w:tcBorders>
            <w:shd w:val="clear" w:color="auto" w:fill="auto"/>
            <w:noWrap/>
            <w:vAlign w:val="bottom"/>
          </w:tcPr>
          <w:p>
            <w:pPr>
              <w:widowControl/>
              <w:jc w:val="left"/>
              <w:rPr>
                <w:rFonts w:ascii="Arial" w:hAnsi="Arial" w:cs="Arial"/>
                <w:kern w:val="0"/>
                <w:sz w:val="20"/>
                <w:szCs w:val="20"/>
              </w:rPr>
            </w:pPr>
          </w:p>
        </w:tc>
        <w:tc>
          <w:tcPr>
            <w:tcW w:w="700" w:type="dxa"/>
            <w:tcBorders>
              <w:top w:val="nil"/>
              <w:left w:val="nil"/>
              <w:bottom w:val="nil"/>
              <w:right w:val="nil"/>
            </w:tcBorders>
            <w:shd w:val="clear" w:color="auto" w:fill="auto"/>
            <w:noWrap/>
            <w:vAlign w:val="bottom"/>
          </w:tcPr>
          <w:p>
            <w:pPr>
              <w:widowControl/>
              <w:jc w:val="left"/>
              <w:rPr>
                <w:rFonts w:ascii="Arial" w:hAnsi="Arial" w:cs="Arial"/>
                <w:kern w:val="0"/>
                <w:sz w:val="20"/>
                <w:szCs w:val="20"/>
              </w:rPr>
            </w:pPr>
          </w:p>
        </w:tc>
        <w:tc>
          <w:tcPr>
            <w:tcW w:w="700" w:type="dxa"/>
            <w:tcBorders>
              <w:top w:val="nil"/>
              <w:left w:val="nil"/>
              <w:bottom w:val="nil"/>
              <w:right w:val="nil"/>
            </w:tcBorders>
            <w:shd w:val="clear" w:color="auto" w:fill="auto"/>
            <w:noWrap/>
            <w:vAlign w:val="bottom"/>
          </w:tcPr>
          <w:p>
            <w:pPr>
              <w:widowControl/>
              <w:jc w:val="left"/>
              <w:rPr>
                <w:rFonts w:ascii="Arial" w:hAnsi="Arial" w:cs="Arial"/>
                <w:kern w:val="0"/>
                <w:sz w:val="20"/>
                <w:szCs w:val="20"/>
              </w:rPr>
            </w:pPr>
          </w:p>
        </w:tc>
        <w:tc>
          <w:tcPr>
            <w:tcW w:w="700" w:type="dxa"/>
            <w:tcBorders>
              <w:top w:val="nil"/>
              <w:left w:val="nil"/>
              <w:bottom w:val="single" w:color="000000" w:sz="4" w:space="0"/>
              <w:right w:val="nil"/>
            </w:tcBorders>
            <w:shd w:val="clear" w:color="auto" w:fill="auto"/>
            <w:noWrap/>
            <w:vAlign w:val="bottom"/>
          </w:tcPr>
          <w:p>
            <w:pPr>
              <w:widowControl/>
              <w:jc w:val="center"/>
              <w:rPr>
                <w:rFonts w:ascii="宋体" w:hAnsi="宋体" w:cs="Arial"/>
                <w:kern w:val="0"/>
                <w:sz w:val="20"/>
                <w:szCs w:val="20"/>
              </w:rPr>
            </w:pPr>
            <w:r>
              <w:rPr>
                <w:rFonts w:hint="eastAsia" w:ascii="宋体" w:hAnsi="宋体" w:cs="Arial"/>
                <w:kern w:val="0"/>
                <w:sz w:val="20"/>
                <w:szCs w:val="20"/>
              </w:rPr>
              <w:t>单位：万元</w:t>
            </w:r>
          </w:p>
        </w:tc>
      </w:tr>
      <w:tr>
        <w:tblPrEx>
          <w:tblCellMar>
            <w:top w:w="0" w:type="dxa"/>
            <w:left w:w="108" w:type="dxa"/>
            <w:bottom w:w="0" w:type="dxa"/>
            <w:right w:w="108" w:type="dxa"/>
          </w:tblCellMar>
        </w:tblPrEx>
        <w:trPr>
          <w:trHeight w:val="570" w:hRule="atLeast"/>
        </w:trPr>
        <w:tc>
          <w:tcPr>
            <w:tcW w:w="32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政府采购项目来源</w:t>
            </w:r>
          </w:p>
        </w:tc>
        <w:tc>
          <w:tcPr>
            <w:tcW w:w="2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采购物品名称</w:t>
            </w:r>
          </w:p>
        </w:tc>
        <w:tc>
          <w:tcPr>
            <w:tcW w:w="13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政府采购物品目录序号</w:t>
            </w:r>
          </w:p>
        </w:tc>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计量单位</w:t>
            </w: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数量</w:t>
            </w: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单价</w:t>
            </w:r>
          </w:p>
        </w:tc>
        <w:tc>
          <w:tcPr>
            <w:tcW w:w="5056"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政府采购金额（当年单位预算安排资金）</w:t>
            </w:r>
          </w:p>
        </w:tc>
      </w:tr>
      <w:tr>
        <w:tblPrEx>
          <w:tblCellMar>
            <w:top w:w="0" w:type="dxa"/>
            <w:left w:w="108" w:type="dxa"/>
            <w:bottom w:w="0" w:type="dxa"/>
            <w:right w:w="108" w:type="dxa"/>
          </w:tblCellMar>
        </w:tblPrEx>
        <w:trPr>
          <w:trHeight w:val="570" w:hRule="atLeast"/>
        </w:trPr>
        <w:tc>
          <w:tcPr>
            <w:tcW w:w="3256"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20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3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5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0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116"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合计</w:t>
            </w:r>
          </w:p>
        </w:tc>
        <w:tc>
          <w:tcPr>
            <w:tcW w:w="11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一般公用预算拨款</w:t>
            </w:r>
          </w:p>
        </w:tc>
        <w:tc>
          <w:tcPr>
            <w:tcW w:w="70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基金预算拨款</w:t>
            </w:r>
          </w:p>
        </w:tc>
        <w:tc>
          <w:tcPr>
            <w:tcW w:w="70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国有资本经营预算拨款</w:t>
            </w:r>
          </w:p>
        </w:tc>
        <w:tc>
          <w:tcPr>
            <w:tcW w:w="70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财政专户核拨</w:t>
            </w:r>
          </w:p>
        </w:tc>
        <w:tc>
          <w:tcPr>
            <w:tcW w:w="70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单位资金</w:t>
            </w:r>
          </w:p>
        </w:tc>
      </w:tr>
      <w:tr>
        <w:tblPrEx>
          <w:tblCellMar>
            <w:top w:w="0" w:type="dxa"/>
            <w:left w:w="108" w:type="dxa"/>
            <w:bottom w:w="0" w:type="dxa"/>
            <w:right w:w="108" w:type="dxa"/>
          </w:tblCellMar>
        </w:tblPrEx>
        <w:trPr>
          <w:trHeight w:val="570"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项目名称</w:t>
            </w:r>
          </w:p>
        </w:tc>
        <w:tc>
          <w:tcPr>
            <w:tcW w:w="1116"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预算资金</w:t>
            </w:r>
          </w:p>
        </w:tc>
        <w:tc>
          <w:tcPr>
            <w:tcW w:w="20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3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4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5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01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116"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1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70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70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70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70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Arial"/>
                <w:kern w:val="0"/>
                <w:sz w:val="20"/>
                <w:szCs w:val="20"/>
              </w:rPr>
            </w:pPr>
          </w:p>
        </w:tc>
      </w:tr>
      <w:tr>
        <w:tblPrEx>
          <w:tblCellMar>
            <w:top w:w="0" w:type="dxa"/>
            <w:left w:w="108" w:type="dxa"/>
            <w:bottom w:w="0" w:type="dxa"/>
            <w:right w:w="108" w:type="dxa"/>
          </w:tblCellMar>
        </w:tblPrEx>
        <w:trPr>
          <w:trHeight w:val="390" w:hRule="atLeast"/>
        </w:trPr>
        <w:tc>
          <w:tcPr>
            <w:tcW w:w="214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总计</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12,269.00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5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0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12,253.80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12,2</w:t>
            </w:r>
            <w:r>
              <w:rPr>
                <w:rFonts w:hint="eastAsia" w:ascii="宋体" w:hAnsi="宋体" w:cs="Arial"/>
                <w:kern w:val="0"/>
                <w:sz w:val="20"/>
                <w:szCs w:val="20"/>
                <w:lang w:val="en-US" w:eastAsia="zh-CN"/>
              </w:rPr>
              <w:t>38</w:t>
            </w:r>
            <w:r>
              <w:rPr>
                <w:rFonts w:hint="eastAsia" w:ascii="宋体" w:hAnsi="宋体" w:cs="Arial"/>
                <w:kern w:val="0"/>
                <w:sz w:val="20"/>
                <w:szCs w:val="20"/>
              </w:rPr>
              <w:t>.</w:t>
            </w:r>
            <w:r>
              <w:rPr>
                <w:rFonts w:hint="eastAsia" w:ascii="宋体" w:hAnsi="宋体" w:cs="Arial"/>
                <w:kern w:val="0"/>
                <w:sz w:val="20"/>
                <w:szCs w:val="20"/>
                <w:lang w:val="en-US" w:eastAsia="zh-CN"/>
              </w:rPr>
              <w:t>6</w:t>
            </w:r>
            <w:r>
              <w:rPr>
                <w:rFonts w:hint="eastAsia" w:ascii="宋体" w:hAnsi="宋体" w:cs="Arial"/>
                <w:kern w:val="0"/>
                <w:sz w:val="20"/>
                <w:szCs w:val="20"/>
              </w:rPr>
              <w:t>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hint="default" w:ascii="宋体" w:hAnsi="宋体" w:eastAsia="宋体" w:cs="Arial"/>
                <w:kern w:val="0"/>
                <w:sz w:val="20"/>
                <w:szCs w:val="20"/>
                <w:lang w:val="en-US" w:eastAsia="zh-CN"/>
              </w:rPr>
            </w:pPr>
            <w:r>
              <w:rPr>
                <w:rFonts w:hint="eastAsia" w:ascii="宋体" w:hAnsi="宋体" w:cs="Arial"/>
                <w:kern w:val="0"/>
                <w:sz w:val="20"/>
                <w:szCs w:val="20"/>
              </w:rPr>
              <w:t>　</w:t>
            </w:r>
            <w:r>
              <w:rPr>
                <w:rFonts w:hint="eastAsia" w:ascii="宋体" w:hAnsi="宋体" w:cs="Arial"/>
                <w:kern w:val="0"/>
                <w:sz w:val="20"/>
                <w:szCs w:val="20"/>
                <w:lang w:val="en-US" w:eastAsia="zh-CN"/>
              </w:rPr>
              <w:t>15.20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教学科研仪器设备购置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750.00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其他专用仪器仪表</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A033499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套</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7500000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750.00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750.00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教学科研仪器设备购置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100.00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其他计算机软件</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A02010899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套</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1000000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100.00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100.00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纸质图书及电子资源</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170.00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书籍、课本</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A05010101</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套</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1700000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170.00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170.00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纸质图书及电子资源</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130.00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其他电子期刊</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A05010599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套</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1300000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130.00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130.00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信息化建设</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180.00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其他专用仪器仪表</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A033499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套</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1800000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180.00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180.00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办公设备及家具购置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18.00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便携式计算机</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A02010105</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台</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30.</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6000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18.00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18.00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办公设备及家具购置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0.65</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其他音频设备</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A02091299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个</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2.</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3250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0.65</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0.65</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办公设备及家具购置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27.00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其他机械设备</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A020599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套</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3.</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90000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27.00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27.00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办公设备及家具购置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12.00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激光打印机</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A0201060102</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台</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60.</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2000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12.00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12.00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办公设备及家具购置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13.00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其他计算机设备及软件</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A020199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套</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130000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13.00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13.00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办公设备及家具购置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7.97</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投影仪</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A020202</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件</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16.</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4981</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7.97</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7.97</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办公设备及家具购置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27.63</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其他沙发类</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A060499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套</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276300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27.63</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27.63</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办公设备及家具购置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22.50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台式计算机</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A02010104</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台</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50.</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4500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22.50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22.50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办公设备及家具购置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1.30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投影幕</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A020203</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个</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10.</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1300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1.30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1.30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办公设备及家具购置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5.00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电动自行车</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A020310</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辆</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10.</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5000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5.00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5.00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办公设备及家具购置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13.80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其他机械设备</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A020599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个</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138000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13.80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13.80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办公设备及家具购置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0.65</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其他打印设备</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A0201060199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台</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6500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0.65</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0.65</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办公设备及家具购置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23.80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其他机械设备</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A020599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台</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238000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23.80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23.80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办公设备及家具购置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11.50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其他制冷空调设备</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A02052399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台</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23.</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5000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11.50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11.50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720"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唐山学院大学西道校区北院平安校园视频监控系统</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300.00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监控系统工程安装</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B060102</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项</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3000000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300.00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300.00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480"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会计无纸化考试基地建设</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80.00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其他计算机设备及软件</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A020199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套</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800000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80.00</w:t>
            </w:r>
          </w:p>
        </w:tc>
        <w:tc>
          <w:tcPr>
            <w:tcW w:w="1140" w:type="dxa"/>
            <w:tcBorders>
              <w:top w:val="nil"/>
              <w:left w:val="nil"/>
              <w:bottom w:val="single" w:color="000000" w:sz="4" w:space="0"/>
              <w:right w:val="single" w:color="000000" w:sz="4" w:space="0"/>
            </w:tcBorders>
            <w:shd w:val="clear" w:color="auto" w:fill="auto"/>
            <w:noWrap/>
            <w:vAlign w:val="center"/>
          </w:tcPr>
          <w:p>
            <w:pPr>
              <w:widowControl/>
              <w:jc w:val="left"/>
              <w:rPr>
                <w:rFonts w:hint="default" w:ascii="宋体" w:hAnsi="宋体" w:eastAsia="宋体" w:cs="Arial"/>
                <w:kern w:val="0"/>
                <w:sz w:val="20"/>
                <w:szCs w:val="20"/>
                <w:lang w:val="en-US" w:eastAsia="zh-CN" w:bidi="ar-SA"/>
              </w:rPr>
            </w:pPr>
            <w:r>
              <w:rPr>
                <w:rFonts w:hint="eastAsia" w:ascii="宋体" w:hAnsi="宋体" w:cs="Arial"/>
                <w:kern w:val="0"/>
                <w:sz w:val="20"/>
                <w:szCs w:val="20"/>
              </w:rPr>
              <w:t>　</w:t>
            </w:r>
            <w:r>
              <w:rPr>
                <w:rFonts w:hint="eastAsia" w:ascii="宋体" w:hAnsi="宋体" w:cs="Arial"/>
                <w:kern w:val="0"/>
                <w:sz w:val="20"/>
                <w:szCs w:val="20"/>
                <w:lang w:val="en-US" w:eastAsia="zh-CN"/>
              </w:rPr>
              <w:t xml:space="preserve">  80.00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业务保障用车购置</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15.20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载货汽车(含自卸汽车)</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A020301</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辆</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152000</w:t>
            </w:r>
          </w:p>
        </w:tc>
        <w:tc>
          <w:tcPr>
            <w:tcW w:w="11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14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eastAsia="宋体" w:cs="Arial"/>
                <w:kern w:val="0"/>
                <w:sz w:val="20"/>
                <w:szCs w:val="20"/>
                <w:lang w:val="en-US" w:eastAsia="zh-CN" w:bidi="ar-SA"/>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hint="default" w:ascii="宋体" w:hAnsi="宋体" w:eastAsia="宋体" w:cs="Arial"/>
                <w:kern w:val="0"/>
                <w:sz w:val="20"/>
                <w:szCs w:val="20"/>
                <w:lang w:val="en-US" w:eastAsia="zh-CN"/>
              </w:rPr>
            </w:pPr>
            <w:r>
              <w:rPr>
                <w:rFonts w:hint="eastAsia" w:ascii="宋体" w:hAnsi="宋体" w:cs="Arial"/>
                <w:kern w:val="0"/>
                <w:sz w:val="20"/>
                <w:szCs w:val="20"/>
              </w:rPr>
              <w:t>　</w:t>
            </w:r>
            <w:r>
              <w:rPr>
                <w:rFonts w:hint="eastAsia" w:ascii="宋体" w:hAnsi="宋体" w:cs="Arial"/>
                <w:kern w:val="0"/>
                <w:sz w:val="20"/>
                <w:szCs w:val="20"/>
                <w:lang w:val="en-US" w:eastAsia="zh-CN"/>
              </w:rPr>
              <w:t>15.20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255"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唐山学院校园安保服务</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359.00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其他服务</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C99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顶</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3590000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359.00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eastAsia="宋体" w:cs="Arial"/>
                <w:kern w:val="0"/>
                <w:sz w:val="20"/>
                <w:szCs w:val="20"/>
                <w:lang w:val="en-US" w:eastAsia="zh-CN" w:bidi="ar-SA"/>
              </w:rPr>
            </w:pPr>
            <w:r>
              <w:rPr>
                <w:rFonts w:hint="eastAsia" w:ascii="宋体" w:hAnsi="宋体" w:cs="Arial"/>
                <w:kern w:val="0"/>
                <w:sz w:val="20"/>
                <w:szCs w:val="20"/>
              </w:rPr>
              <w:t>359.00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720"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唐山学院新华西道校区（北京交通大学唐山研究院）一期工程</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3,000.00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其他建筑工程</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B99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项</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30000000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3,000.00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3,000.00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960"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唐山学院新华西道校区（北京交通大学唐山研究院）二期工程配套资金</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1,000.00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其他计算机设备及软件</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A020199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项</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10000000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1,000.00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1,000.00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960"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唐山学院新华西道校区（北京交通大学唐山研究院）二期工程配套资金</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150.00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其他不另分类的物品</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A9999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项</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1500000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150.00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150.00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960"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唐山学院新华西道校区（北京交通大学唐山研究院）二期工程配套资金</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1,300.00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其他家具用具</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A0699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项</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13000000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1,300.00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1,300.00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960"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唐山学院新华西道校区（北京交通大学唐山研究院）二期工程配套资金</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500.00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其他生活用电器</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A02061899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项</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5000000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500.00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500.00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CellMar>
            <w:top w:w="0" w:type="dxa"/>
            <w:left w:w="108" w:type="dxa"/>
            <w:bottom w:w="0" w:type="dxa"/>
            <w:right w:w="108" w:type="dxa"/>
          </w:tblCellMar>
        </w:tblPrEx>
        <w:trPr>
          <w:trHeight w:val="960" w:hRule="atLeast"/>
        </w:trPr>
        <w:tc>
          <w:tcPr>
            <w:tcW w:w="214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唐山学院新华西道校区（北京交通大学唐山研究院）二期工程配套资金</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4,050.00</w:t>
            </w:r>
          </w:p>
        </w:tc>
        <w:tc>
          <w:tcPr>
            <w:tcW w:w="203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其他建筑工程</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B99</w:t>
            </w:r>
          </w:p>
        </w:tc>
        <w:tc>
          <w:tcPr>
            <w:tcW w:w="4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项</w:t>
            </w:r>
          </w:p>
        </w:tc>
        <w:tc>
          <w:tcPr>
            <w:tcW w:w="5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1.</w:t>
            </w:r>
          </w:p>
        </w:tc>
        <w:tc>
          <w:tcPr>
            <w:tcW w:w="10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40500000</w:t>
            </w:r>
          </w:p>
        </w:tc>
        <w:tc>
          <w:tcPr>
            <w:tcW w:w="1116"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4,050.00</w:t>
            </w:r>
          </w:p>
        </w:tc>
        <w:tc>
          <w:tcPr>
            <w:tcW w:w="1140" w:type="dxa"/>
            <w:tcBorders>
              <w:top w:val="nil"/>
              <w:left w:val="nil"/>
              <w:bottom w:val="single" w:color="000000" w:sz="4" w:space="0"/>
              <w:right w:val="single" w:color="000000" w:sz="4" w:space="0"/>
            </w:tcBorders>
            <w:shd w:val="clear" w:color="auto" w:fill="auto"/>
            <w:noWrap/>
            <w:vAlign w:val="bottom"/>
          </w:tcPr>
          <w:p>
            <w:pPr>
              <w:widowControl/>
              <w:jc w:val="right"/>
              <w:rPr>
                <w:rFonts w:ascii="宋体" w:hAnsi="宋体" w:cs="Arial"/>
                <w:kern w:val="0"/>
                <w:sz w:val="20"/>
                <w:szCs w:val="20"/>
              </w:rPr>
            </w:pPr>
            <w:r>
              <w:rPr>
                <w:rFonts w:hint="eastAsia" w:ascii="宋体" w:hAnsi="宋体" w:cs="Arial"/>
                <w:kern w:val="0"/>
                <w:sz w:val="20"/>
                <w:szCs w:val="20"/>
              </w:rPr>
              <w:t>4,050.00</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700"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bl>
    <w:p>
      <w:pPr>
        <w:spacing w:line="300" w:lineRule="exact"/>
        <w:ind w:firstLine="640" w:firstLineChars="200"/>
        <w:jc w:val="left"/>
        <w:rPr>
          <w:rFonts w:ascii="Times New Roman" w:hAnsi="宋体"/>
          <w:sz w:val="32"/>
        </w:rPr>
      </w:pPr>
      <w:r>
        <w:rPr>
          <w:rFonts w:ascii="Times New Roman" w:eastAsia="方正仿宋_GBK"/>
          <w:sz w:val="32"/>
        </w:rPr>
        <w:t xml:space="preserve"> </w:t>
      </w:r>
    </w:p>
    <w:p>
      <w:pPr>
        <w:spacing w:beforeLines="50" w:afterLines="50"/>
        <w:ind w:firstLine="640" w:firstLineChars="200"/>
        <w:jc w:val="left"/>
        <w:rPr>
          <w:rFonts w:ascii="Times New Roman" w:hAnsi="宋体"/>
          <w:sz w:val="32"/>
        </w:rPr>
      </w:pPr>
      <w:r>
        <w:rPr>
          <w:rFonts w:hint="eastAsia" w:ascii="黑体" w:hAnsi="黑体" w:eastAsia="黑体"/>
          <w:sz w:val="32"/>
        </w:rPr>
        <w:t>七、国有资产信息</w:t>
      </w:r>
    </w:p>
    <w:p>
      <w:pPr>
        <w:jc w:val="center"/>
        <w:rPr>
          <w:rFonts w:hint="eastAsia" w:ascii="Times New Roman" w:hAnsi="宋体"/>
          <w:sz w:val="36"/>
        </w:rPr>
      </w:pPr>
      <w:r>
        <w:rPr>
          <w:rFonts w:hint="eastAsia" w:ascii="方正小标宋_GBK" w:eastAsia="方正小标宋_GBK"/>
          <w:sz w:val="36"/>
        </w:rPr>
        <w:t>单位固定资产占用情况表</w:t>
      </w:r>
    </w:p>
    <w:tbl>
      <w:tblPr>
        <w:tblStyle w:val="7"/>
        <w:tblW w:w="13040"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370"/>
        <w:gridCol w:w="2835"/>
        <w:gridCol w:w="283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70" w:type="dxa"/>
            <w:tcBorders>
              <w:top w:val="single" w:color="FFFFFF" w:sz="6" w:space="0"/>
              <w:left w:val="single" w:color="FFFFFF" w:sz="6" w:space="0"/>
              <w:right w:val="single" w:color="FFFFFF" w:sz="6" w:space="0"/>
            </w:tcBorders>
            <w:noWrap w:val="0"/>
            <w:vAlign w:val="center"/>
          </w:tcPr>
          <w:p>
            <w:pPr>
              <w:spacing w:line="300" w:lineRule="exact"/>
              <w:jc w:val="left"/>
              <w:rPr>
                <w:rFonts w:hint="eastAsia" w:ascii="方正小标宋_GBK" w:eastAsia="方正小标宋_GBK"/>
                <w:sz w:val="24"/>
                <w:lang w:eastAsia="zh-CN"/>
              </w:rPr>
            </w:pPr>
            <w:r>
              <w:rPr>
                <w:rFonts w:ascii="方正小标宋_GBK" w:eastAsia="方正小标宋_GBK"/>
                <w:sz w:val="24"/>
              </w:rPr>
              <w:t>5040</w:t>
            </w:r>
            <w:r>
              <w:rPr>
                <w:rFonts w:hint="eastAsia" w:ascii="方正小标宋_GBK" w:eastAsia="方正小标宋_GBK"/>
                <w:sz w:val="24"/>
                <w:lang w:val="en-US" w:eastAsia="zh-CN"/>
              </w:rPr>
              <w:t>08</w:t>
            </w:r>
            <w:r>
              <w:rPr>
                <w:rFonts w:hint="eastAsia" w:ascii="方正小标宋_GBK" w:eastAsia="方正小标宋_GBK"/>
                <w:sz w:val="24"/>
              </w:rPr>
              <w:t>唐山</w:t>
            </w:r>
            <w:r>
              <w:rPr>
                <w:rFonts w:hint="eastAsia" w:ascii="方正小标宋_GBK" w:eastAsia="方正小标宋_GBK"/>
                <w:sz w:val="24"/>
                <w:lang w:eastAsia="zh-CN"/>
              </w:rPr>
              <w:t>学院</w:t>
            </w:r>
          </w:p>
        </w:tc>
        <w:tc>
          <w:tcPr>
            <w:tcW w:w="5670" w:type="dxa"/>
            <w:gridSpan w:val="2"/>
            <w:tcBorders>
              <w:top w:val="single" w:color="FFFFFF" w:sz="6" w:space="0"/>
              <w:left w:val="single" w:color="FFFFFF" w:sz="6" w:space="0"/>
              <w:right w:val="single" w:color="FFFFFF" w:sz="6" w:space="0"/>
            </w:tcBorders>
            <w:noWrap w:val="0"/>
            <w:vAlign w:val="center"/>
          </w:tcPr>
          <w:p>
            <w:pPr>
              <w:spacing w:line="300" w:lineRule="exact"/>
              <w:jc w:val="right"/>
              <w:rPr>
                <w:rFonts w:ascii="方正小标宋_GBK" w:eastAsia="方正小标宋_GBK"/>
                <w:sz w:val="24"/>
              </w:rPr>
            </w:pPr>
            <w:r>
              <w:rPr>
                <w:rFonts w:hint="eastAsia" w:ascii="方正小标宋_GBK" w:eastAsia="方正小标宋_GBK"/>
                <w:sz w:val="24"/>
              </w:rPr>
              <w:t>截止时间：</w:t>
            </w:r>
            <w:r>
              <w:rPr>
                <w:rFonts w:ascii="方正小标宋_GBK" w:eastAsia="方正小标宋_GBK"/>
                <w:sz w:val="24"/>
              </w:rPr>
              <w:t>2020-12-31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7370" w:type="dxa"/>
            <w:noWrap w:val="0"/>
            <w:vAlign w:val="center"/>
          </w:tcPr>
          <w:p>
            <w:pPr>
              <w:spacing w:line="300" w:lineRule="exact"/>
              <w:jc w:val="center"/>
              <w:rPr>
                <w:rFonts w:ascii="方正书宋_GBK" w:eastAsia="方正书宋_GBK"/>
                <w:b/>
              </w:rPr>
            </w:pPr>
            <w:r>
              <w:rPr>
                <w:rFonts w:hint="eastAsia" w:ascii="方正书宋_GBK" w:eastAsia="方正书宋_GBK"/>
                <w:b/>
              </w:rPr>
              <w:t>项</w:t>
            </w:r>
            <w:r>
              <w:rPr>
                <w:rFonts w:ascii="方正书宋_GBK" w:eastAsia="方正书宋_GBK"/>
                <w:b/>
              </w:rPr>
              <w:t xml:space="preserve">   </w:t>
            </w:r>
            <w:r>
              <w:rPr>
                <w:rFonts w:hint="eastAsia" w:ascii="方正书宋_GBK" w:eastAsia="方正书宋_GBK"/>
                <w:b/>
              </w:rPr>
              <w:t>目</w:t>
            </w:r>
          </w:p>
        </w:tc>
        <w:tc>
          <w:tcPr>
            <w:tcW w:w="2835" w:type="dxa"/>
            <w:noWrap w:val="0"/>
            <w:vAlign w:val="center"/>
          </w:tcPr>
          <w:p>
            <w:pPr>
              <w:spacing w:line="300" w:lineRule="exact"/>
              <w:jc w:val="center"/>
              <w:rPr>
                <w:rFonts w:ascii="方正书宋_GBK" w:eastAsia="方正书宋_GBK"/>
                <w:b/>
              </w:rPr>
            </w:pPr>
            <w:r>
              <w:rPr>
                <w:rFonts w:hint="eastAsia" w:ascii="方正书宋_GBK" w:eastAsia="方正书宋_GBK"/>
                <w:b/>
              </w:rPr>
              <w:t>数量</w:t>
            </w:r>
          </w:p>
        </w:tc>
        <w:tc>
          <w:tcPr>
            <w:tcW w:w="2835" w:type="dxa"/>
            <w:noWrap w:val="0"/>
            <w:vAlign w:val="center"/>
          </w:tcPr>
          <w:p>
            <w:pPr>
              <w:spacing w:line="300" w:lineRule="exact"/>
              <w:jc w:val="center"/>
              <w:rPr>
                <w:rFonts w:ascii="方正书宋_GBK" w:eastAsia="方正书宋_GBK"/>
                <w:b/>
              </w:rPr>
            </w:pPr>
            <w:r>
              <w:rPr>
                <w:rFonts w:hint="eastAsia" w:ascii="方正书宋_GBK" w:eastAsia="方正书宋_GBK"/>
                <w:b/>
              </w:rPr>
              <w:t>价值（金额单位：万元）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7370" w:type="dxa"/>
            <w:noWrap w:val="0"/>
            <w:vAlign w:val="center"/>
          </w:tcPr>
          <w:p>
            <w:pPr>
              <w:spacing w:line="300" w:lineRule="exact"/>
              <w:jc w:val="left"/>
              <w:rPr>
                <w:rFonts w:ascii="方正书宋_GBK" w:eastAsia="方正书宋_GBK"/>
              </w:rPr>
            </w:pPr>
          </w:p>
        </w:tc>
        <w:tc>
          <w:tcPr>
            <w:tcW w:w="2835" w:type="dxa"/>
            <w:noWrap w:val="0"/>
            <w:vAlign w:val="center"/>
          </w:tcPr>
          <w:p>
            <w:pPr>
              <w:spacing w:line="300" w:lineRule="exact"/>
              <w:jc w:val="center"/>
              <w:rPr>
                <w:rFonts w:ascii="方正书宋_GBK" w:eastAsia="方正书宋_GBK"/>
              </w:rPr>
            </w:pPr>
          </w:p>
        </w:tc>
        <w:tc>
          <w:tcPr>
            <w:tcW w:w="2835" w:type="dxa"/>
            <w:noWrap w:val="0"/>
            <w:vAlign w:val="center"/>
          </w:tcPr>
          <w:p>
            <w:pPr>
              <w:spacing w:line="300" w:lineRule="exact"/>
              <w:jc w:val="right"/>
              <w:rPr>
                <w:rFonts w:ascii="方正书宋_GBK" w:eastAsia="方正书宋_GBK"/>
              </w:rPr>
            </w:pPr>
          </w:p>
        </w:tc>
      </w:tr>
    </w:tbl>
    <w:p>
      <w:pPr>
        <w:ind w:firstLine="420" w:firstLineChars="200"/>
        <w:jc w:val="left"/>
        <w:rPr>
          <w:rFonts w:hint="eastAsia" w:ascii="Times New Roman" w:hAnsi="宋体"/>
        </w:rPr>
      </w:pPr>
      <w:r>
        <w:rPr>
          <w:rFonts w:hint="eastAsia" w:ascii="方正书宋_GBK" w:eastAsia="方正书宋_GBK"/>
        </w:rPr>
        <w:t>注：无固定资产占用情况，空表列示。</w:t>
      </w:r>
    </w:p>
    <w:p>
      <w:pPr>
        <w:spacing w:beforeLines="50" w:afterLines="50"/>
        <w:ind w:firstLine="640" w:firstLineChars="200"/>
        <w:jc w:val="left"/>
        <w:rPr>
          <w:rFonts w:ascii="Times New Roman" w:hAnsi="宋体"/>
          <w:sz w:val="32"/>
        </w:rPr>
      </w:pPr>
      <w:r>
        <w:rPr>
          <w:rFonts w:hint="eastAsia" w:ascii="黑体" w:hAnsi="黑体" w:eastAsia="黑体"/>
          <w:sz w:val="32"/>
        </w:rPr>
        <w:t>八、名词解释</w:t>
      </w:r>
    </w:p>
    <w:p>
      <w:pPr>
        <w:spacing w:line="500" w:lineRule="exact"/>
        <w:ind w:firstLine="560" w:firstLineChars="200"/>
        <w:jc w:val="left"/>
        <w:rPr>
          <w:rFonts w:ascii="Times New Roman" w:hAnsi="宋体"/>
          <w:sz w:val="28"/>
        </w:rPr>
      </w:pPr>
      <w:r>
        <w:rPr>
          <w:rFonts w:hint="eastAsia" w:ascii="Times New Roman" w:eastAsia="方正仿宋_GBK"/>
          <w:sz w:val="28"/>
        </w:rPr>
        <w:t>1、</w:t>
      </w:r>
      <w:r>
        <w:rPr>
          <w:rFonts w:hint="eastAsia" w:ascii="Times New Roman" w:eastAsia="方正仿宋_GBK"/>
          <w:b/>
          <w:sz w:val="28"/>
        </w:rPr>
        <w:t>一般公共预算拨款收入：</w:t>
      </w:r>
      <w:r>
        <w:rPr>
          <w:rFonts w:hint="eastAsia" w:ascii="Times New Roman" w:eastAsia="方正仿宋_GBK"/>
          <w:sz w:val="28"/>
        </w:rPr>
        <w:t>指财政当年拨付的资金。</w:t>
      </w:r>
    </w:p>
    <w:p>
      <w:pPr>
        <w:spacing w:line="500" w:lineRule="exact"/>
        <w:ind w:firstLine="560" w:firstLineChars="200"/>
        <w:jc w:val="left"/>
        <w:rPr>
          <w:rFonts w:ascii="Times New Roman" w:hAnsi="宋体"/>
          <w:sz w:val="28"/>
        </w:rPr>
      </w:pPr>
      <w:r>
        <w:rPr>
          <w:rFonts w:hint="eastAsia" w:ascii="Times New Roman" w:eastAsia="方正仿宋_GBK"/>
          <w:sz w:val="28"/>
        </w:rPr>
        <w:t>2、</w:t>
      </w:r>
      <w:r>
        <w:rPr>
          <w:rFonts w:hint="eastAsia" w:ascii="Times New Roman" w:eastAsia="方正仿宋_GBK"/>
          <w:b/>
          <w:sz w:val="28"/>
        </w:rPr>
        <w:t>事业收入：</w:t>
      </w:r>
      <w:r>
        <w:rPr>
          <w:rFonts w:hint="eastAsia" w:ascii="Times New Roman" w:eastAsia="方正仿宋_GBK"/>
          <w:sz w:val="28"/>
        </w:rPr>
        <w:t>指事业单位开展专业业务活动及辅助活动所取得的收入。</w:t>
      </w:r>
    </w:p>
    <w:p>
      <w:pPr>
        <w:spacing w:line="500" w:lineRule="exact"/>
        <w:ind w:firstLine="560" w:firstLineChars="200"/>
        <w:jc w:val="left"/>
        <w:rPr>
          <w:rFonts w:ascii="Times New Roman" w:hAnsi="宋体"/>
          <w:sz w:val="28"/>
        </w:rPr>
      </w:pPr>
      <w:r>
        <w:rPr>
          <w:rFonts w:hint="eastAsia" w:ascii="Times New Roman" w:eastAsia="方正仿宋_GBK"/>
          <w:sz w:val="28"/>
        </w:rPr>
        <w:t>3、</w:t>
      </w:r>
      <w:r>
        <w:rPr>
          <w:rFonts w:hint="eastAsia" w:ascii="Times New Roman" w:eastAsia="方正仿宋_GBK"/>
          <w:b/>
          <w:sz w:val="28"/>
        </w:rPr>
        <w:t>其他收入：</w:t>
      </w:r>
      <w:r>
        <w:rPr>
          <w:rFonts w:hint="eastAsia" w:ascii="Times New Roman" w:eastAsia="方正仿宋_GBK"/>
          <w:sz w:val="28"/>
        </w:rPr>
        <w:t>指除</w:t>
      </w:r>
      <w:r>
        <w:rPr>
          <w:rFonts w:hint="cs" w:ascii="Times New Roman" w:eastAsia="方正仿宋_GBK"/>
          <w:sz w:val="28"/>
        </w:rPr>
        <w:t>“</w:t>
      </w:r>
      <w:r>
        <w:rPr>
          <w:rFonts w:hint="eastAsia" w:ascii="Times New Roman" w:eastAsia="方正仿宋_GBK"/>
          <w:sz w:val="28"/>
        </w:rPr>
        <w:t>一般公共预算拨款收入</w:t>
      </w:r>
      <w:r>
        <w:rPr>
          <w:rFonts w:hint="cs" w:ascii="Times New Roman" w:eastAsia="方正仿宋_GBK"/>
          <w:sz w:val="28"/>
        </w:rPr>
        <w:t>”</w:t>
      </w:r>
      <w:r>
        <w:rPr>
          <w:rFonts w:hint="eastAsia" w:ascii="Times New Roman" w:eastAsia="方正仿宋_GBK"/>
          <w:sz w:val="28"/>
        </w:rPr>
        <w:t>、</w:t>
      </w:r>
      <w:r>
        <w:rPr>
          <w:rFonts w:hint="cs" w:ascii="Times New Roman" w:eastAsia="方正仿宋_GBK"/>
          <w:sz w:val="28"/>
        </w:rPr>
        <w:t>“</w:t>
      </w:r>
      <w:r>
        <w:rPr>
          <w:rFonts w:hint="eastAsia" w:ascii="Times New Roman" w:eastAsia="方正仿宋_GBK"/>
          <w:sz w:val="28"/>
        </w:rPr>
        <w:t>事业收入</w:t>
      </w:r>
      <w:r>
        <w:rPr>
          <w:rFonts w:hint="cs" w:ascii="Times New Roman" w:eastAsia="方正仿宋_GBK"/>
          <w:sz w:val="28"/>
        </w:rPr>
        <w:t>”</w:t>
      </w:r>
      <w:r>
        <w:rPr>
          <w:rFonts w:hint="eastAsia" w:ascii="Times New Roman" w:eastAsia="方正仿宋_GBK"/>
          <w:sz w:val="28"/>
        </w:rPr>
        <w:t>等以外的收入。主要是按规定动用的租房收入、存款利息收入等。</w:t>
      </w:r>
    </w:p>
    <w:p>
      <w:pPr>
        <w:spacing w:line="500" w:lineRule="exact"/>
        <w:ind w:firstLine="560" w:firstLineChars="200"/>
        <w:jc w:val="left"/>
        <w:rPr>
          <w:rFonts w:ascii="Times New Roman" w:hAnsi="宋体"/>
          <w:sz w:val="28"/>
        </w:rPr>
      </w:pPr>
      <w:r>
        <w:rPr>
          <w:rFonts w:hint="eastAsia" w:ascii="Times New Roman" w:eastAsia="方正仿宋_GBK"/>
          <w:sz w:val="28"/>
        </w:rPr>
        <w:t>4、</w:t>
      </w:r>
      <w:r>
        <w:rPr>
          <w:rFonts w:hint="eastAsia" w:ascii="Times New Roman" w:eastAsia="方正仿宋_GBK"/>
          <w:b/>
          <w:sz w:val="28"/>
        </w:rPr>
        <w:t>基本支出：</w:t>
      </w:r>
      <w:r>
        <w:rPr>
          <w:rFonts w:hint="eastAsia" w:ascii="Times New Roman" w:eastAsia="方正仿宋_GBK"/>
          <w:sz w:val="28"/>
        </w:rPr>
        <w:t>指为保障机构正常运转、完成日常工作任务而发生的人员支出和公用支出。</w:t>
      </w:r>
    </w:p>
    <w:p>
      <w:pPr>
        <w:spacing w:line="500" w:lineRule="exact"/>
        <w:ind w:firstLine="560" w:firstLineChars="200"/>
        <w:jc w:val="left"/>
        <w:rPr>
          <w:rFonts w:ascii="Times New Roman" w:hAnsi="宋体"/>
          <w:sz w:val="28"/>
        </w:rPr>
      </w:pPr>
      <w:r>
        <w:rPr>
          <w:rFonts w:hint="eastAsia" w:ascii="Times New Roman" w:eastAsia="方正仿宋_GBK"/>
          <w:sz w:val="28"/>
        </w:rPr>
        <w:t>5、</w:t>
      </w:r>
      <w:r>
        <w:rPr>
          <w:rFonts w:hint="eastAsia" w:ascii="Times New Roman" w:eastAsia="方正仿宋_GBK"/>
          <w:b/>
          <w:sz w:val="28"/>
        </w:rPr>
        <w:t>项目支出：</w:t>
      </w:r>
      <w:r>
        <w:rPr>
          <w:rFonts w:hint="eastAsia" w:ascii="Times New Roman" w:eastAsia="方正仿宋_GBK"/>
          <w:sz w:val="28"/>
        </w:rPr>
        <w:t>指在基本支出之外为完成特定行政任务和事业发展目标所发生的支出。</w:t>
      </w:r>
    </w:p>
    <w:p>
      <w:pPr>
        <w:spacing w:line="500" w:lineRule="exact"/>
        <w:ind w:firstLine="560" w:firstLineChars="200"/>
        <w:jc w:val="left"/>
        <w:rPr>
          <w:rFonts w:ascii="Times New Roman" w:hAnsi="宋体"/>
          <w:sz w:val="28"/>
        </w:rPr>
      </w:pPr>
      <w:r>
        <w:rPr>
          <w:rFonts w:hint="eastAsia" w:ascii="Times New Roman" w:eastAsia="方正仿宋_GBK"/>
          <w:sz w:val="28"/>
        </w:rPr>
        <w:t>6、</w:t>
      </w:r>
      <w:r>
        <w:rPr>
          <w:rFonts w:hint="eastAsia" w:ascii="Times New Roman" w:eastAsia="方正仿宋_GBK"/>
          <w:b/>
          <w:sz w:val="28"/>
        </w:rPr>
        <w:t>上缴上级支出：</w:t>
      </w:r>
      <w:r>
        <w:rPr>
          <w:rFonts w:hint="eastAsia" w:ascii="Times New Roman" w:eastAsia="方正仿宋_GBK"/>
          <w:sz w:val="28"/>
        </w:rPr>
        <w:t>指下级单位上缴上级的支出。</w:t>
      </w:r>
    </w:p>
    <w:p>
      <w:pPr>
        <w:spacing w:line="500" w:lineRule="exact"/>
        <w:ind w:firstLine="560" w:firstLineChars="200"/>
        <w:jc w:val="left"/>
        <w:rPr>
          <w:rFonts w:ascii="Times New Roman" w:hAnsi="宋体"/>
          <w:sz w:val="28"/>
        </w:rPr>
      </w:pPr>
      <w:r>
        <w:rPr>
          <w:rFonts w:hint="eastAsia" w:ascii="Times New Roman" w:eastAsia="方正仿宋_GBK"/>
          <w:sz w:val="28"/>
        </w:rPr>
        <w:t>7、</w:t>
      </w:r>
      <w:r>
        <w:rPr>
          <w:rFonts w:hint="cs" w:ascii="Times New Roman" w:eastAsia="方正仿宋_GBK"/>
          <w:b/>
          <w:sz w:val="28"/>
        </w:rPr>
        <w:t>“</w:t>
      </w:r>
      <w:r>
        <w:rPr>
          <w:rFonts w:hint="eastAsia" w:ascii="Times New Roman" w:eastAsia="方正仿宋_GBK"/>
          <w:b/>
          <w:sz w:val="28"/>
        </w:rPr>
        <w:t>三公</w:t>
      </w:r>
      <w:r>
        <w:rPr>
          <w:rFonts w:hint="cs" w:ascii="Times New Roman" w:eastAsia="方正仿宋_GBK"/>
          <w:b/>
          <w:sz w:val="28"/>
        </w:rPr>
        <w:t>”</w:t>
      </w:r>
      <w:r>
        <w:rPr>
          <w:rFonts w:hint="eastAsia" w:ascii="Times New Roman" w:eastAsia="方正仿宋_GBK"/>
          <w:b/>
          <w:sz w:val="28"/>
        </w:rPr>
        <w:t>经费：</w:t>
      </w:r>
      <w:r>
        <w:rPr>
          <w:rFonts w:hint="eastAsia" w:ascii="Times New Roman" w:eastAsia="方正仿宋_GBK"/>
          <w:sz w:val="28"/>
        </w:rPr>
        <w:t>纳入财政预算管理的</w:t>
      </w:r>
      <w:r>
        <w:rPr>
          <w:rFonts w:hint="cs" w:ascii="Times New Roman" w:eastAsia="方正仿宋_GBK"/>
          <w:sz w:val="28"/>
        </w:rPr>
        <w:t>“</w:t>
      </w:r>
      <w:r>
        <w:rPr>
          <w:rFonts w:hint="eastAsia" w:ascii="Times New Roman" w:eastAsia="方正仿宋_GBK"/>
          <w:sz w:val="28"/>
        </w:rPr>
        <w:t>三公</w:t>
      </w:r>
      <w:r>
        <w:rPr>
          <w:rFonts w:hint="cs" w:ascii="Times New Roman" w:eastAsia="方正仿宋_GBK"/>
          <w:sz w:val="28"/>
        </w:rPr>
        <w:t>”</w:t>
      </w:r>
      <w:r>
        <w:rPr>
          <w:rFonts w:hint="eastAsia" w:ascii="Times New Roman" w:eastAsia="方正仿宋_GBK"/>
          <w:sz w:val="28"/>
        </w:rPr>
        <w:t>经费，是指预算部门单位用财政拨款安排的因公出国（境）费、公务用车购置及运维费和公务接待费。其中，因公出国（境）费反映单位公务出国（境）的住宿费、旅费、伙食补助费、杂费、培训费等支出；公务用车购置及运维费反映单位公务用车购置费及租用费、燃料费、维修费、过路过桥费、保险费、安全奖励费用等支出；公务接待费反映单位按规定开支的各类公务接待（含外宾接待）支出。</w:t>
      </w:r>
    </w:p>
    <w:p>
      <w:pPr>
        <w:spacing w:line="500" w:lineRule="exact"/>
        <w:ind w:firstLine="560" w:firstLineChars="200"/>
        <w:jc w:val="left"/>
        <w:rPr>
          <w:rFonts w:ascii="Times New Roman" w:hAnsi="宋体"/>
          <w:sz w:val="28"/>
        </w:rPr>
      </w:pPr>
      <w:r>
        <w:rPr>
          <w:rFonts w:hint="eastAsia" w:ascii="Times New Roman" w:eastAsia="方正仿宋_GBK"/>
          <w:sz w:val="28"/>
        </w:rPr>
        <w:t>8、</w:t>
      </w:r>
      <w:r>
        <w:rPr>
          <w:rFonts w:hint="eastAsia" w:ascii="Times New Roman" w:eastAsia="方正仿宋_GBK"/>
          <w:b/>
          <w:sz w:val="28"/>
        </w:rPr>
        <w:t>机关运行费：</w:t>
      </w:r>
      <w:r>
        <w:rPr>
          <w:rFonts w:hint="eastAsia" w:ascii="Times New Roman" w:eastAsia="方正仿宋_GBK"/>
          <w:sz w:val="28"/>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spacing w:line="500" w:lineRule="exact"/>
        <w:ind w:firstLine="560" w:firstLineChars="200"/>
        <w:jc w:val="left"/>
        <w:rPr>
          <w:rFonts w:ascii="Times New Roman" w:hAnsi="宋体"/>
          <w:sz w:val="28"/>
        </w:rPr>
      </w:pPr>
      <w:r>
        <w:rPr>
          <w:rFonts w:hint="eastAsia" w:ascii="Times New Roman" w:eastAsia="方正仿宋_GBK"/>
          <w:sz w:val="28"/>
        </w:rPr>
        <w:t>9、</w:t>
      </w:r>
      <w:r>
        <w:rPr>
          <w:rFonts w:hint="eastAsia" w:ascii="Times New Roman" w:eastAsia="方正仿宋_GBK"/>
          <w:b/>
          <w:sz w:val="28"/>
        </w:rPr>
        <w:t>上年结转：</w:t>
      </w:r>
      <w:r>
        <w:rPr>
          <w:rFonts w:hint="eastAsia" w:ascii="Times New Roman" w:eastAsia="方正仿宋_GBK"/>
          <w:sz w:val="28"/>
        </w:rPr>
        <w:t>指以前年度尚未完成、结转到本年仍按原规定用途继续使用的资金。</w:t>
      </w:r>
    </w:p>
    <w:p>
      <w:pPr>
        <w:spacing w:line="500" w:lineRule="exact"/>
        <w:ind w:firstLine="560" w:firstLineChars="200"/>
        <w:jc w:val="left"/>
        <w:rPr>
          <w:rFonts w:ascii="Times New Roman" w:hAnsi="宋体"/>
          <w:sz w:val="28"/>
        </w:rPr>
      </w:pPr>
      <w:r>
        <w:rPr>
          <w:rFonts w:hint="eastAsia" w:ascii="Times New Roman" w:eastAsia="方正仿宋_GBK"/>
          <w:sz w:val="28"/>
        </w:rPr>
        <w:t>10、</w:t>
      </w:r>
      <w:r>
        <w:rPr>
          <w:rFonts w:hint="eastAsia" w:ascii="Times New Roman" w:eastAsia="方正仿宋_GBK"/>
          <w:b/>
          <w:sz w:val="28"/>
        </w:rPr>
        <w:t>事业单位经营支出：</w:t>
      </w:r>
      <w:r>
        <w:rPr>
          <w:rFonts w:hint="eastAsia" w:ascii="Times New Roman" w:eastAsia="方正仿宋_GBK"/>
          <w:sz w:val="28"/>
        </w:rPr>
        <w:t>指事业单位在专业业务活动及其辅助活动之外开展非独立核算经营活动发生的支出。</w:t>
      </w:r>
    </w:p>
    <w:p>
      <w:pPr>
        <w:spacing w:beforeLines="50" w:afterLines="50"/>
        <w:ind w:firstLine="640" w:firstLineChars="200"/>
        <w:jc w:val="left"/>
        <w:rPr>
          <w:rFonts w:ascii="Times New Roman" w:hAnsi="宋体"/>
          <w:sz w:val="32"/>
        </w:rPr>
      </w:pPr>
      <w:r>
        <w:rPr>
          <w:rFonts w:hint="eastAsia" w:ascii="黑体" w:hAnsi="黑体" w:eastAsia="黑体"/>
          <w:sz w:val="32"/>
        </w:rPr>
        <w:t>九、其他需要说明的事项</w:t>
      </w:r>
    </w:p>
    <w:p>
      <w:pPr>
        <w:spacing w:line="500" w:lineRule="exact"/>
        <w:ind w:firstLine="560" w:firstLineChars="200"/>
        <w:jc w:val="left"/>
        <w:rPr>
          <w:rFonts w:ascii="Times New Roman" w:hAnsi="宋体"/>
          <w:sz w:val="28"/>
        </w:rPr>
      </w:pPr>
      <w:r>
        <w:rPr>
          <w:rFonts w:hint="eastAsia" w:ascii="Times New Roman" w:eastAsia="方正仿宋_GBK"/>
          <w:sz w:val="28"/>
        </w:rPr>
        <w:t>我单位无其他需要说明的事项。</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书宋_GBK">
    <w:altName w:val="宋体"/>
    <w:panose1 w:val="00000000000000000000"/>
    <w:charset w:val="86"/>
    <w:family w:val="roman"/>
    <w:pitch w:val="default"/>
    <w:sig w:usb0="00000000" w:usb1="00000000" w:usb2="00000000" w:usb3="00000000" w:csb0="00000000" w:csb1="00000000"/>
  </w:font>
  <w:font w:name="方正仿宋_GBK">
    <w:altName w:val="宋体"/>
    <w:panose1 w:val="00000000000000000000"/>
    <w:charset w:val="86"/>
    <w:family w:val="roman"/>
    <w:pitch w:val="default"/>
    <w:sig w:usb0="00000000" w:usb1="00000000" w:usb2="00000000" w:usb3="00000000" w:csb0="00000000" w:csb1="00000000"/>
  </w:font>
  <w:font w:name="方正楷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left;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951E2"/>
    <w:rsid w:val="001376A0"/>
    <w:rsid w:val="00220756"/>
    <w:rsid w:val="00270D7F"/>
    <w:rsid w:val="00283D14"/>
    <w:rsid w:val="002A4CFE"/>
    <w:rsid w:val="00392026"/>
    <w:rsid w:val="003A1485"/>
    <w:rsid w:val="003B0C57"/>
    <w:rsid w:val="00402267"/>
    <w:rsid w:val="0044619A"/>
    <w:rsid w:val="00452BF3"/>
    <w:rsid w:val="004A451F"/>
    <w:rsid w:val="004F05A6"/>
    <w:rsid w:val="00554BA4"/>
    <w:rsid w:val="0059413E"/>
    <w:rsid w:val="005F68E7"/>
    <w:rsid w:val="00636871"/>
    <w:rsid w:val="006602F4"/>
    <w:rsid w:val="00691ED0"/>
    <w:rsid w:val="006C4264"/>
    <w:rsid w:val="007502EB"/>
    <w:rsid w:val="007B2B87"/>
    <w:rsid w:val="00823419"/>
    <w:rsid w:val="00836BB8"/>
    <w:rsid w:val="00837CA8"/>
    <w:rsid w:val="00883F96"/>
    <w:rsid w:val="008D39EB"/>
    <w:rsid w:val="00A45080"/>
    <w:rsid w:val="00A5608D"/>
    <w:rsid w:val="00B51D15"/>
    <w:rsid w:val="00B676C0"/>
    <w:rsid w:val="00B951E2"/>
    <w:rsid w:val="00BF41E9"/>
    <w:rsid w:val="00C83464"/>
    <w:rsid w:val="00D46733"/>
    <w:rsid w:val="00D81C71"/>
    <w:rsid w:val="00DF2543"/>
    <w:rsid w:val="00EC3889"/>
    <w:rsid w:val="00EE0478"/>
    <w:rsid w:val="00F0484C"/>
    <w:rsid w:val="00FA4410"/>
    <w:rsid w:val="00FA4FA8"/>
    <w:rsid w:val="00FF64DC"/>
    <w:rsid w:val="16B7312E"/>
    <w:rsid w:val="16E75A4D"/>
    <w:rsid w:val="7FB50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semiHidden="0" w:name="toc 2"/>
    <w:lsdException w:qFormat="1" w:uiPriority="39" w:semiHidden="0" w:name="toc 3"/>
    <w:lsdException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3"/>
    <w:basedOn w:val="1"/>
    <w:next w:val="1"/>
    <w:unhideWhenUsed/>
    <w:qFormat/>
    <w:uiPriority w:val="39"/>
    <w:pPr>
      <w:ind w:left="840" w:leftChars="400"/>
    </w:p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toc 4"/>
    <w:basedOn w:val="1"/>
    <w:next w:val="1"/>
    <w:unhideWhenUsed/>
    <w:uiPriority w:val="39"/>
    <w:pPr>
      <w:ind w:left="1260" w:leftChars="600"/>
    </w:pPr>
  </w:style>
  <w:style w:type="paragraph" w:styleId="6">
    <w:name w:val="toc 2"/>
    <w:basedOn w:val="1"/>
    <w:next w:val="1"/>
    <w:unhideWhenUsed/>
    <w:uiPriority w:val="39"/>
    <w:pPr>
      <w:ind w:left="420" w:leftChars="200"/>
    </w:pPr>
  </w:style>
  <w:style w:type="character" w:styleId="9">
    <w:name w:val="page number"/>
    <w:semiHidden/>
    <w:unhideWhenUsed/>
    <w:uiPriority w:val="99"/>
  </w:style>
  <w:style w:type="character" w:styleId="10">
    <w:name w:val="Hyperlink"/>
    <w:unhideWhenUsed/>
    <w:uiPriority w:val="99"/>
    <w:rPr>
      <w:color w:val="0000FF"/>
      <w:u w:val="single"/>
    </w:rPr>
  </w:style>
  <w:style w:type="character" w:customStyle="1" w:styleId="11">
    <w:name w:val="页眉 Char"/>
    <w:basedOn w:val="8"/>
    <w:link w:val="4"/>
    <w:uiPriority w:val="99"/>
    <w:rPr>
      <w:rFonts w:ascii="Calibri" w:hAnsi="Calibri" w:eastAsia="宋体" w:cs="Times New Roman"/>
      <w:sz w:val="18"/>
      <w:szCs w:val="18"/>
    </w:rPr>
  </w:style>
  <w:style w:type="character" w:customStyle="1" w:styleId="12">
    <w:name w:val="页脚 Char"/>
    <w:basedOn w:val="8"/>
    <w:link w:val="3"/>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0A6CF6-5393-4558-A2FE-468AFEFD7287}">
  <ds:schemaRefs/>
</ds:datastoreItem>
</file>

<file path=docProps/app.xml><?xml version="1.0" encoding="utf-8"?>
<Properties xmlns="http://schemas.openxmlformats.org/officeDocument/2006/extended-properties" xmlns:vt="http://schemas.openxmlformats.org/officeDocument/2006/docPropsVTypes">
  <Template>Normal</Template>
  <Pages>27</Pages>
  <Words>1893</Words>
  <Characters>10791</Characters>
  <Lines>89</Lines>
  <Paragraphs>25</Paragraphs>
  <TotalTime>2</TotalTime>
  <ScaleCrop>false</ScaleCrop>
  <LinksUpToDate>false</LinksUpToDate>
  <CharactersWithSpaces>12659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2021-04-27T07:01:00Z</dcterms:created>
  <dc:creator>HASEE</dc:creator>
  <cp:lastModifiedBy>Administrator</cp:lastModifiedBy>
  <cp:lastPrinted>2021-04-27T08:56:00Z</cp:lastPrinted>
  <dcterms:modified xsi:type="dcterms:W3CDTF">2021-04-28T08:28:53Z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3F460A7549C14D6093F4EA6464DA5C05</vt:lpwstr>
  </property>
</Properties>
</file>